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26A8" w14:textId="13907619" w:rsidR="003F65C8" w:rsidRPr="003F65C8" w:rsidRDefault="004B6A71" w:rsidP="003F65C8">
      <w:pPr>
        <w:pStyle w:val="ab"/>
      </w:pPr>
      <w:r>
        <w:t xml:space="preserve">СОГЛАШЕНИЕ  </w:t>
      </w:r>
    </w:p>
    <w:p w14:paraId="5575D1DF" w14:textId="77777777" w:rsidR="003F65C8" w:rsidRPr="003F65C8" w:rsidRDefault="003F65C8" w:rsidP="003F65C8">
      <w:pPr>
        <w:spacing w:after="0" w:line="240" w:lineRule="auto"/>
        <w:ind w:left="993" w:hanging="284"/>
        <w:jc w:val="center"/>
        <w:rPr>
          <w:rFonts w:ascii="Times New Roman" w:eastAsia="Times New Roman" w:hAnsi="Times New Roman" w:cs="Times New Roman"/>
          <w:b/>
          <w:bCs/>
          <w:spacing w:val="-10"/>
          <w:sz w:val="24"/>
          <w:szCs w:val="24"/>
          <w:lang w:eastAsia="ru-RU"/>
        </w:rPr>
      </w:pPr>
      <w:r w:rsidRPr="003F65C8">
        <w:rPr>
          <w:rFonts w:ascii="Times New Roman" w:eastAsia="Times New Roman" w:hAnsi="Times New Roman" w:cs="Times New Roman"/>
          <w:b/>
          <w:bCs/>
          <w:spacing w:val="-10"/>
          <w:sz w:val="24"/>
          <w:szCs w:val="24"/>
          <w:lang w:eastAsia="ru-RU"/>
        </w:rPr>
        <w:t xml:space="preserve">О НЕРАЗГЛАШЕНИИ КОНФИДЕНЦИАЛЬНОЙ ИНФОРМАЦИИ </w:t>
      </w:r>
    </w:p>
    <w:p w14:paraId="240145DC" w14:textId="77777777" w:rsidR="003F65C8" w:rsidRPr="003F65C8" w:rsidRDefault="003F65C8" w:rsidP="003F65C8">
      <w:pPr>
        <w:spacing w:after="0" w:line="240" w:lineRule="auto"/>
        <w:jc w:val="center"/>
        <w:rPr>
          <w:rFonts w:ascii="Times New Roman" w:eastAsia="Times New Roman" w:hAnsi="Times New Roman" w:cs="Times New Roman"/>
          <w:spacing w:val="-10"/>
          <w:sz w:val="24"/>
          <w:szCs w:val="24"/>
          <w:lang w:eastAsia="ru-RU"/>
        </w:rPr>
      </w:pPr>
    </w:p>
    <w:p w14:paraId="5FE1C756" w14:textId="52503C36" w:rsidR="003F65C8" w:rsidRPr="003F65C8" w:rsidRDefault="003F65C8" w:rsidP="0021345A">
      <w:pPr>
        <w:spacing w:after="0" w:line="240" w:lineRule="auto"/>
        <w:jc w:val="center"/>
        <w:rPr>
          <w:rFonts w:ascii="Times New Roman" w:eastAsia="Times New Roman" w:hAnsi="Times New Roman" w:cs="Times New Roman"/>
          <w:spacing w:val="-10"/>
          <w:sz w:val="24"/>
          <w:szCs w:val="24"/>
          <w:lang w:eastAsia="ru-RU"/>
        </w:rPr>
      </w:pPr>
      <w:r w:rsidRPr="003F65C8">
        <w:rPr>
          <w:rFonts w:ascii="Times New Roman" w:eastAsia="Times New Roman" w:hAnsi="Times New Roman" w:cs="Times New Roman"/>
          <w:spacing w:val="-10"/>
          <w:sz w:val="24"/>
          <w:szCs w:val="24"/>
          <w:lang w:eastAsia="ru-RU"/>
        </w:rPr>
        <w:t xml:space="preserve">г.  </w:t>
      </w:r>
      <w:r>
        <w:rPr>
          <w:rFonts w:ascii="Times New Roman" w:eastAsia="Times New Roman" w:hAnsi="Times New Roman" w:cs="Times New Roman"/>
          <w:spacing w:val="-10"/>
          <w:sz w:val="24"/>
          <w:szCs w:val="24"/>
          <w:lang w:eastAsia="ru-RU"/>
        </w:rPr>
        <w:t>Москва</w:t>
      </w:r>
      <w:r w:rsidRPr="003F65C8">
        <w:rPr>
          <w:rFonts w:ascii="Times New Roman" w:eastAsia="Times New Roman" w:hAnsi="Times New Roman" w:cs="Times New Roman"/>
          <w:spacing w:val="-10"/>
          <w:sz w:val="24"/>
          <w:szCs w:val="24"/>
          <w:lang w:eastAsia="ru-RU"/>
        </w:rPr>
        <w:t xml:space="preserve"> </w:t>
      </w:r>
      <w:r w:rsidR="0021345A">
        <w:rPr>
          <w:rFonts w:ascii="Times New Roman" w:eastAsia="Times New Roman" w:hAnsi="Times New Roman" w:cs="Times New Roman"/>
          <w:spacing w:val="-10"/>
          <w:sz w:val="24"/>
          <w:szCs w:val="24"/>
          <w:lang w:eastAsia="ru-RU"/>
        </w:rPr>
        <w:tab/>
      </w:r>
      <w:r w:rsidR="0021345A">
        <w:rPr>
          <w:rFonts w:ascii="Times New Roman" w:eastAsia="Times New Roman" w:hAnsi="Times New Roman" w:cs="Times New Roman"/>
          <w:spacing w:val="-10"/>
          <w:sz w:val="24"/>
          <w:szCs w:val="24"/>
          <w:lang w:eastAsia="ru-RU"/>
        </w:rPr>
        <w:tab/>
      </w:r>
      <w:r w:rsidR="0021345A">
        <w:rPr>
          <w:rFonts w:ascii="Times New Roman" w:eastAsia="Times New Roman" w:hAnsi="Times New Roman" w:cs="Times New Roman"/>
          <w:spacing w:val="-10"/>
          <w:sz w:val="24"/>
          <w:szCs w:val="24"/>
          <w:lang w:eastAsia="ru-RU"/>
        </w:rPr>
        <w:tab/>
      </w:r>
      <w:r w:rsidR="0021345A">
        <w:rPr>
          <w:rFonts w:ascii="Times New Roman" w:eastAsia="Times New Roman" w:hAnsi="Times New Roman" w:cs="Times New Roman"/>
          <w:spacing w:val="-10"/>
          <w:sz w:val="24"/>
          <w:szCs w:val="24"/>
          <w:lang w:eastAsia="ru-RU"/>
        </w:rPr>
        <w:tab/>
      </w:r>
      <w:r w:rsidR="0021345A">
        <w:rPr>
          <w:rFonts w:ascii="Times New Roman" w:eastAsia="Times New Roman" w:hAnsi="Times New Roman" w:cs="Times New Roman"/>
          <w:spacing w:val="-10"/>
          <w:sz w:val="24"/>
          <w:szCs w:val="24"/>
          <w:lang w:eastAsia="ru-RU"/>
        </w:rPr>
        <w:tab/>
      </w:r>
      <w:r w:rsidR="0021345A">
        <w:rPr>
          <w:rFonts w:ascii="Times New Roman" w:eastAsia="Times New Roman" w:hAnsi="Times New Roman" w:cs="Times New Roman"/>
          <w:spacing w:val="-10"/>
          <w:sz w:val="24"/>
          <w:szCs w:val="24"/>
          <w:lang w:eastAsia="ru-RU"/>
        </w:rPr>
        <w:tab/>
      </w:r>
      <w:r w:rsidR="0021345A">
        <w:rPr>
          <w:rFonts w:ascii="Times New Roman" w:eastAsia="Times New Roman" w:hAnsi="Times New Roman" w:cs="Times New Roman"/>
          <w:spacing w:val="-10"/>
          <w:sz w:val="24"/>
          <w:szCs w:val="24"/>
          <w:lang w:eastAsia="ru-RU"/>
        </w:rPr>
        <w:tab/>
      </w:r>
      <w:r w:rsidR="0021345A">
        <w:rPr>
          <w:rFonts w:ascii="Times New Roman" w:eastAsia="Times New Roman" w:hAnsi="Times New Roman" w:cs="Times New Roman"/>
          <w:spacing w:val="-10"/>
          <w:sz w:val="24"/>
          <w:szCs w:val="24"/>
          <w:lang w:eastAsia="ru-RU"/>
        </w:rPr>
        <w:tab/>
      </w:r>
      <w:r w:rsidR="00967E20">
        <w:rPr>
          <w:rFonts w:ascii="Times New Roman" w:eastAsia="Times New Roman" w:hAnsi="Times New Roman" w:cs="Times New Roman"/>
          <w:spacing w:val="-10"/>
          <w:sz w:val="24"/>
          <w:szCs w:val="24"/>
          <w:lang w:eastAsia="ru-RU"/>
        </w:rPr>
        <w:t>__ _________</w:t>
      </w:r>
      <w:r w:rsidR="00052858">
        <w:rPr>
          <w:rFonts w:ascii="Times New Roman" w:eastAsia="Times New Roman" w:hAnsi="Times New Roman" w:cs="Times New Roman"/>
          <w:spacing w:val="-10"/>
          <w:sz w:val="24"/>
          <w:szCs w:val="24"/>
          <w:lang w:eastAsia="ru-RU"/>
        </w:rPr>
        <w:t xml:space="preserve"> </w:t>
      </w:r>
      <w:r>
        <w:rPr>
          <w:rFonts w:ascii="Times New Roman" w:eastAsia="Times New Roman" w:hAnsi="Times New Roman" w:cs="Times New Roman"/>
          <w:spacing w:val="-10"/>
          <w:sz w:val="24"/>
          <w:szCs w:val="24"/>
          <w:lang w:eastAsia="ru-RU"/>
        </w:rPr>
        <w:t>202</w:t>
      </w:r>
      <w:r w:rsidR="00030B62">
        <w:rPr>
          <w:rFonts w:ascii="Times New Roman" w:eastAsia="Times New Roman" w:hAnsi="Times New Roman" w:cs="Times New Roman"/>
          <w:spacing w:val="-10"/>
          <w:sz w:val="24"/>
          <w:szCs w:val="24"/>
          <w:lang w:eastAsia="ru-RU"/>
        </w:rPr>
        <w:t>3</w:t>
      </w:r>
      <w:r w:rsidRPr="003F65C8">
        <w:rPr>
          <w:rFonts w:ascii="Times New Roman" w:eastAsia="Times New Roman" w:hAnsi="Times New Roman" w:cs="Times New Roman"/>
          <w:spacing w:val="-10"/>
          <w:sz w:val="24"/>
          <w:szCs w:val="24"/>
          <w:lang w:eastAsia="ru-RU"/>
        </w:rPr>
        <w:t xml:space="preserve"> года</w:t>
      </w:r>
    </w:p>
    <w:p w14:paraId="73A913D8" w14:textId="77777777" w:rsidR="003F65C8" w:rsidRPr="003F65C8" w:rsidRDefault="003F65C8" w:rsidP="003F65C8">
      <w:pPr>
        <w:spacing w:after="0" w:line="240" w:lineRule="auto"/>
        <w:rPr>
          <w:rFonts w:ascii="Times New Roman" w:eastAsia="Times New Roman" w:hAnsi="Times New Roman" w:cs="Times New Roman"/>
          <w:spacing w:val="-10"/>
          <w:sz w:val="24"/>
          <w:szCs w:val="24"/>
          <w:lang w:eastAsia="ru-RU"/>
        </w:rPr>
      </w:pPr>
    </w:p>
    <w:p w14:paraId="025D5746" w14:textId="1810F2B7" w:rsidR="003F65C8" w:rsidRPr="005B5297" w:rsidRDefault="003F65C8" w:rsidP="00BE7763">
      <w:pPr>
        <w:spacing w:after="0" w:line="216" w:lineRule="auto"/>
        <w:ind w:firstLine="709"/>
        <w:jc w:val="both"/>
        <w:rPr>
          <w:rFonts w:ascii="Times New Roman" w:eastAsia="Times New Roman" w:hAnsi="Times New Roman" w:cs="Times New Roman"/>
          <w:sz w:val="24"/>
          <w:szCs w:val="24"/>
          <w:lang w:eastAsia="ru-RU"/>
        </w:rPr>
      </w:pPr>
      <w:r w:rsidRPr="005B5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«Банк», в лице  </w:t>
      </w:r>
      <w:r w:rsidR="00BA5D14" w:rsidRPr="00BA5D14">
        <w:rPr>
          <w:rFonts w:ascii="Times New Roman" w:hAnsi="Times New Roman" w:cs="Times New Roman"/>
          <w:sz w:val="24"/>
          <w:szCs w:val="24"/>
        </w:rPr>
        <w:t xml:space="preserve">Директора Дивизиона </w:t>
      </w:r>
      <w:r w:rsidR="00197611">
        <w:rPr>
          <w:rFonts w:ascii="Times New Roman" w:hAnsi="Times New Roman" w:cs="Times New Roman"/>
          <w:sz w:val="24"/>
          <w:szCs w:val="24"/>
        </w:rPr>
        <w:t>ауте</w:t>
      </w:r>
      <w:r w:rsidR="00BA5D14" w:rsidRPr="00BA5D14">
        <w:rPr>
          <w:rFonts w:ascii="Times New Roman" w:hAnsi="Times New Roman" w:cs="Times New Roman"/>
          <w:sz w:val="24"/>
          <w:szCs w:val="24"/>
        </w:rPr>
        <w:t xml:space="preserve">нтификации </w:t>
      </w:r>
      <w:r w:rsidR="00BA5D14">
        <w:rPr>
          <w:rFonts w:ascii="Times New Roman" w:hAnsi="Times New Roman" w:cs="Times New Roman"/>
          <w:sz w:val="24"/>
          <w:szCs w:val="24"/>
        </w:rPr>
        <w:t>клиентов</w:t>
      </w:r>
      <w:r w:rsidR="00BA5D14" w:rsidRPr="00BA5D14">
        <w:rPr>
          <w:rFonts w:ascii="Times New Roman" w:hAnsi="Times New Roman" w:cs="Times New Roman"/>
          <w:sz w:val="24"/>
          <w:szCs w:val="24"/>
        </w:rPr>
        <w:t xml:space="preserve"> </w:t>
      </w:r>
      <w:proofErr w:type="spellStart"/>
      <w:r w:rsidR="00BA5D14" w:rsidRPr="00BA5D14">
        <w:rPr>
          <w:rFonts w:ascii="Times New Roman" w:hAnsi="Times New Roman" w:cs="Times New Roman"/>
          <w:sz w:val="24"/>
          <w:szCs w:val="24"/>
        </w:rPr>
        <w:t>Хоружика</w:t>
      </w:r>
      <w:proofErr w:type="spellEnd"/>
      <w:r w:rsidR="00BA5D14" w:rsidRPr="00BA5D14">
        <w:rPr>
          <w:rFonts w:ascii="Times New Roman" w:hAnsi="Times New Roman" w:cs="Times New Roman"/>
          <w:sz w:val="24"/>
          <w:szCs w:val="24"/>
        </w:rPr>
        <w:t xml:space="preserve"> Михаила Михайловича, действующе</w:t>
      </w:r>
      <w:r w:rsidR="00197611">
        <w:rPr>
          <w:rFonts w:ascii="Times New Roman" w:hAnsi="Times New Roman" w:cs="Times New Roman"/>
          <w:sz w:val="24"/>
          <w:szCs w:val="24"/>
        </w:rPr>
        <w:t>го на основании доверенности № 613-Д от 27</w:t>
      </w:r>
      <w:r w:rsidR="00BA5D14" w:rsidRPr="00BA5D14">
        <w:rPr>
          <w:rFonts w:ascii="Times New Roman" w:hAnsi="Times New Roman" w:cs="Times New Roman"/>
          <w:sz w:val="24"/>
          <w:szCs w:val="24"/>
        </w:rPr>
        <w:t xml:space="preserve"> </w:t>
      </w:r>
      <w:r w:rsidR="00197611">
        <w:rPr>
          <w:rFonts w:ascii="Times New Roman" w:hAnsi="Times New Roman" w:cs="Times New Roman"/>
          <w:sz w:val="24"/>
          <w:szCs w:val="24"/>
        </w:rPr>
        <w:t>июня 2023</w:t>
      </w:r>
      <w:r w:rsidR="00BA5D14" w:rsidRPr="00BA5D14">
        <w:rPr>
          <w:rFonts w:ascii="Times New Roman" w:hAnsi="Times New Roman" w:cs="Times New Roman"/>
          <w:sz w:val="24"/>
          <w:szCs w:val="24"/>
        </w:rPr>
        <w:t xml:space="preserve"> г</w:t>
      </w:r>
      <w:r w:rsidR="00F140AA">
        <w:rPr>
          <w:rFonts w:ascii="Times New Roman" w:hAnsi="Times New Roman" w:cs="Times New Roman"/>
          <w:sz w:val="24"/>
          <w:szCs w:val="24"/>
        </w:rPr>
        <w:t>.</w:t>
      </w:r>
      <w:r w:rsidRPr="005B5297">
        <w:rPr>
          <w:rFonts w:ascii="Times New Roman" w:eastAsia="Times New Roman" w:hAnsi="Times New Roman" w:cs="Times New Roman"/>
          <w:sz w:val="24"/>
          <w:szCs w:val="24"/>
          <w:lang w:eastAsia="ru-RU"/>
        </w:rPr>
        <w:t xml:space="preserve">, с одной стороны, </w:t>
      </w:r>
      <w:r w:rsidR="00BE7763" w:rsidRPr="005B5297">
        <w:rPr>
          <w:rFonts w:ascii="Times New Roman" w:eastAsia="Times New Roman" w:hAnsi="Times New Roman" w:cs="Times New Roman"/>
          <w:sz w:val="24"/>
          <w:szCs w:val="24"/>
          <w:lang w:eastAsia="ru-RU"/>
        </w:rPr>
        <w:t xml:space="preserve">и, </w:t>
      </w:r>
      <w:r w:rsidR="004138C9">
        <w:rPr>
          <w:rFonts w:ascii="Times New Roman" w:hAnsi="Times New Roman" w:cs="Times New Roman"/>
        </w:rPr>
        <w:t>____________________</w:t>
      </w:r>
      <w:r w:rsidR="005B5297" w:rsidRPr="005B5297">
        <w:rPr>
          <w:rFonts w:ascii="Times New Roman" w:eastAsia="Times New Roman" w:hAnsi="Times New Roman" w:cs="Times New Roman"/>
          <w:sz w:val="24"/>
          <w:szCs w:val="24"/>
          <w:lang w:eastAsia="ru-RU"/>
        </w:rPr>
        <w:t xml:space="preserve"> </w:t>
      </w:r>
      <w:r w:rsidR="00BE7763" w:rsidRPr="005B5297">
        <w:rPr>
          <w:rFonts w:ascii="Times New Roman" w:eastAsia="Times New Roman" w:hAnsi="Times New Roman" w:cs="Times New Roman"/>
          <w:sz w:val="24"/>
          <w:szCs w:val="24"/>
          <w:lang w:eastAsia="ru-RU"/>
        </w:rPr>
        <w:t xml:space="preserve">в лице </w:t>
      </w:r>
      <w:r w:rsidR="004138C9">
        <w:rPr>
          <w:rFonts w:ascii="Times New Roman" w:hAnsi="Times New Roman" w:cs="Times New Roman"/>
        </w:rPr>
        <w:t>____________________</w:t>
      </w:r>
      <w:r w:rsidR="00BE7763" w:rsidRPr="005B5297">
        <w:rPr>
          <w:rFonts w:ascii="Times New Roman" w:eastAsia="Times New Roman" w:hAnsi="Times New Roman" w:cs="Times New Roman"/>
          <w:sz w:val="24"/>
          <w:szCs w:val="24"/>
          <w:lang w:eastAsia="ru-RU"/>
        </w:rPr>
        <w:t xml:space="preserve">, действующего на основании </w:t>
      </w:r>
      <w:r w:rsidR="004138C9">
        <w:rPr>
          <w:rFonts w:ascii="Times New Roman" w:eastAsia="Times New Roman" w:hAnsi="Times New Roman" w:cs="Times New Roman"/>
          <w:sz w:val="24"/>
          <w:szCs w:val="24"/>
          <w:lang w:eastAsia="ru-RU"/>
        </w:rPr>
        <w:t>__________</w:t>
      </w:r>
      <w:r w:rsidR="005B5297" w:rsidRPr="005B5297">
        <w:rPr>
          <w:rFonts w:ascii="Times New Roman" w:eastAsia="Times New Roman" w:hAnsi="Times New Roman" w:cs="Times New Roman"/>
          <w:sz w:val="24"/>
          <w:szCs w:val="24"/>
          <w:lang w:eastAsia="ru-RU"/>
        </w:rPr>
        <w:t xml:space="preserve"> </w:t>
      </w:r>
      <w:r w:rsidR="00BE7763" w:rsidRPr="005B5297">
        <w:rPr>
          <w:rFonts w:ascii="Times New Roman" w:eastAsia="Times New Roman" w:hAnsi="Times New Roman" w:cs="Times New Roman"/>
          <w:sz w:val="24"/>
          <w:szCs w:val="24"/>
          <w:lang w:eastAsia="ru-RU"/>
        </w:rPr>
        <w:t>именуе</w:t>
      </w:r>
      <w:r w:rsidR="005B5297" w:rsidRPr="005B5297">
        <w:rPr>
          <w:rFonts w:ascii="Times New Roman" w:eastAsia="Times New Roman" w:hAnsi="Times New Roman" w:cs="Times New Roman"/>
          <w:sz w:val="24"/>
          <w:szCs w:val="24"/>
          <w:lang w:eastAsia="ru-RU"/>
        </w:rPr>
        <w:t>мый</w:t>
      </w:r>
      <w:r w:rsidR="00BE7763" w:rsidRPr="005B5297">
        <w:rPr>
          <w:rFonts w:ascii="Times New Roman" w:eastAsia="Times New Roman" w:hAnsi="Times New Roman" w:cs="Times New Roman"/>
          <w:sz w:val="24"/>
          <w:szCs w:val="24"/>
          <w:lang w:eastAsia="ru-RU"/>
        </w:rPr>
        <w:t xml:space="preserve"> в дальнейшем «Контрагент», с другой стороны,  именуемые в дальнейшем совместно «Стороны», а по отдельности – «Сторона», заключили настоящее Соглашение о неразглашении конфиденциальной информации (далее – «Соглашение») о нижеследующем.  </w:t>
      </w:r>
    </w:p>
    <w:p w14:paraId="49607887" w14:textId="77777777" w:rsidR="005B5297" w:rsidRPr="003F65C8" w:rsidRDefault="005B5297" w:rsidP="00BE7763">
      <w:pPr>
        <w:spacing w:after="0" w:line="216" w:lineRule="auto"/>
        <w:ind w:firstLine="709"/>
        <w:jc w:val="both"/>
        <w:rPr>
          <w:rFonts w:ascii="Times New Roman" w:eastAsia="Times New Roman" w:hAnsi="Times New Roman" w:cs="Times New Roman"/>
          <w:sz w:val="24"/>
          <w:szCs w:val="24"/>
          <w:lang w:eastAsia="ru-RU"/>
        </w:rPr>
      </w:pPr>
    </w:p>
    <w:p w14:paraId="51E9DBB7" w14:textId="77777777" w:rsidR="003F65C8" w:rsidRPr="003F65C8" w:rsidRDefault="003F65C8" w:rsidP="003F65C8">
      <w:pPr>
        <w:numPr>
          <w:ilvl w:val="0"/>
          <w:numId w:val="1"/>
        </w:numPr>
        <w:suppressAutoHyphens/>
        <w:spacing w:after="0" w:line="216" w:lineRule="auto"/>
        <w:ind w:left="0" w:firstLine="0"/>
        <w:contextualSpacing/>
        <w:jc w:val="center"/>
        <w:rPr>
          <w:rFonts w:ascii="Times New Roman" w:eastAsia="Times New Roman" w:hAnsi="Times New Roman" w:cs="Times New Roman"/>
          <w:b/>
          <w:sz w:val="24"/>
          <w:szCs w:val="24"/>
          <w:lang w:eastAsia="ru-RU"/>
        </w:rPr>
      </w:pPr>
      <w:r w:rsidRPr="003F65C8">
        <w:rPr>
          <w:rFonts w:ascii="Times New Roman" w:eastAsia="Times New Roman" w:hAnsi="Times New Roman" w:cs="Times New Roman"/>
          <w:b/>
          <w:sz w:val="24"/>
          <w:szCs w:val="24"/>
          <w:lang w:eastAsia="ru-RU"/>
        </w:rPr>
        <w:t>ОПРЕДЕЛЕНИЯ</w:t>
      </w:r>
    </w:p>
    <w:p w14:paraId="139ED9AC" w14:textId="77777777" w:rsidR="003F65C8" w:rsidRPr="003F65C8" w:rsidRDefault="003F65C8" w:rsidP="003F65C8">
      <w:pPr>
        <w:suppressAutoHyphens/>
        <w:spacing w:after="0" w:line="216" w:lineRule="auto"/>
        <w:contextualSpacing/>
        <w:rPr>
          <w:rFonts w:ascii="Times New Roman" w:eastAsia="Times New Roman" w:hAnsi="Times New Roman" w:cs="Times New Roman"/>
          <w:b/>
          <w:sz w:val="24"/>
          <w:szCs w:val="24"/>
          <w:lang w:eastAsia="ru-RU"/>
        </w:rPr>
      </w:pPr>
    </w:p>
    <w:p w14:paraId="50114BF6"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b/>
          <w:bCs/>
          <w:sz w:val="24"/>
          <w:szCs w:val="24"/>
          <w:lang w:eastAsia="ru-RU"/>
        </w:rPr>
        <w:t>Аффилированные лица</w:t>
      </w:r>
      <w:r w:rsidRPr="003F65C8">
        <w:rPr>
          <w:rFonts w:ascii="Times New Roman" w:eastAsia="Times New Roman" w:hAnsi="Times New Roman" w:cs="Times New Roman"/>
          <w:sz w:val="24"/>
          <w:szCs w:val="24"/>
          <w:lang w:eastAsia="ru-RU"/>
        </w:rPr>
        <w:t xml:space="preserve"> – в отношении любого лица, другое лицо, </w:t>
      </w:r>
      <w:proofErr w:type="gramStart"/>
      <w:r w:rsidRPr="003F65C8">
        <w:rPr>
          <w:rFonts w:ascii="Times New Roman" w:eastAsia="Times New Roman" w:hAnsi="Times New Roman" w:cs="Times New Roman"/>
          <w:sz w:val="24"/>
          <w:szCs w:val="24"/>
          <w:lang w:eastAsia="ru-RU"/>
        </w:rPr>
        <w:t>которое Контролируется</w:t>
      </w:r>
      <w:proofErr w:type="gramEnd"/>
      <w:r w:rsidRPr="003F65C8">
        <w:rPr>
          <w:rFonts w:ascii="Times New Roman" w:eastAsia="Times New Roman" w:hAnsi="Times New Roman" w:cs="Times New Roman"/>
          <w:sz w:val="24"/>
          <w:szCs w:val="24"/>
          <w:lang w:eastAsia="ru-RU"/>
        </w:rPr>
        <w:t xml:space="preserve"> таким первым лицом, либо Контролирует такое первое лицо, либо находится под Контролем третьего лица, которое, в свою очередь, также Контролирует первое лицо. </w:t>
      </w:r>
    </w:p>
    <w:p w14:paraId="429C0A36"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b/>
          <w:bCs/>
          <w:sz w:val="24"/>
          <w:szCs w:val="24"/>
          <w:lang w:eastAsia="ru-RU"/>
        </w:rPr>
        <w:t>Информация</w:t>
      </w:r>
      <w:r w:rsidRPr="003F65C8">
        <w:rPr>
          <w:rFonts w:ascii="Times New Roman" w:eastAsia="Times New Roman" w:hAnsi="Times New Roman" w:cs="Times New Roman"/>
          <w:sz w:val="24"/>
          <w:szCs w:val="24"/>
          <w:lang w:eastAsia="ru-RU"/>
        </w:rPr>
        <w:t xml:space="preserve"> – сведения (сообщения, данные), независимо от формы их предоставления (в том числе, в устной, электронной, письменной форме, в форме диаграмм, планов, моделей, путем демонстрации или в любой иной форме).</w:t>
      </w:r>
    </w:p>
    <w:p w14:paraId="77409E65"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b/>
          <w:bCs/>
          <w:sz w:val="24"/>
          <w:szCs w:val="24"/>
          <w:lang w:eastAsia="ru-RU"/>
        </w:rPr>
        <w:t xml:space="preserve">Конфиденциальная информация </w:t>
      </w:r>
      <w:r w:rsidRPr="003F65C8">
        <w:rPr>
          <w:rFonts w:ascii="Times New Roman" w:eastAsia="Times New Roman" w:hAnsi="Times New Roman" w:cs="Times New Roman"/>
          <w:sz w:val="24"/>
          <w:szCs w:val="24"/>
          <w:lang w:eastAsia="ru-RU"/>
        </w:rPr>
        <w:t xml:space="preserve">– Информация, обладателем которой является Передающая сторона, которая имеет действительную или потенциальную коммерческую ценность в силу неизвестности ее Третьим лицам, к которой у Третьих лиц нет свободного доступа на законном основании (включая условия Сотрудничества Сторон), при условии, что она передана Передающей Стороной Получающей Стороне в рамках и в связи с Сотрудничеством после заключения Сторонами настоящего Соглашения и явным образом обозначена Передающей Стороной в качестве Конфиденциальной информации: в том числе, снабжена пометкой «Конфиденциально» и/или грифом «Коммерческая тайна» (в том случае, если Информация составляет коммерческую тайну Передающей Стороны) с указанием полного </w:t>
      </w:r>
      <w:r>
        <w:rPr>
          <w:rFonts w:ascii="Times New Roman" w:eastAsia="Times New Roman" w:hAnsi="Times New Roman" w:cs="Times New Roman"/>
          <w:sz w:val="24"/>
          <w:szCs w:val="24"/>
          <w:lang w:eastAsia="ru-RU"/>
        </w:rPr>
        <w:t>наименования</w:t>
      </w:r>
      <w:r w:rsidRPr="003F65C8">
        <w:rPr>
          <w:rFonts w:ascii="Times New Roman" w:eastAsia="Times New Roman" w:hAnsi="Times New Roman" w:cs="Times New Roman"/>
          <w:sz w:val="24"/>
          <w:szCs w:val="24"/>
          <w:lang w:eastAsia="ru-RU"/>
        </w:rPr>
        <w:t xml:space="preserve"> и места нахождения/места жительства Передающей Стороны. В том случае, если Информация явным образом обозначена Передающей Стороной в качестве Конфиденциальной информации, то она </w:t>
      </w:r>
      <w:proofErr w:type="spellStart"/>
      <w:r w:rsidRPr="003F65C8">
        <w:rPr>
          <w:rFonts w:ascii="Times New Roman" w:eastAsia="Times New Roman" w:hAnsi="Times New Roman" w:cs="Times New Roman"/>
          <w:sz w:val="24"/>
          <w:szCs w:val="24"/>
          <w:lang w:eastAsia="ru-RU"/>
        </w:rPr>
        <w:t>презюмируется</w:t>
      </w:r>
      <w:proofErr w:type="spellEnd"/>
      <w:r w:rsidRPr="003F65C8">
        <w:rPr>
          <w:rFonts w:ascii="Times New Roman" w:eastAsia="Times New Roman" w:hAnsi="Times New Roman" w:cs="Times New Roman"/>
          <w:sz w:val="24"/>
          <w:szCs w:val="24"/>
          <w:lang w:eastAsia="ru-RU"/>
        </w:rPr>
        <w:t xml:space="preserve"> в качестве имеющей действительную или потенциальную коммерческую ценность в силу неизвестности ее Третьим лицам и подлежит защите в соответствии с условиями Соглашения.</w:t>
      </w:r>
    </w:p>
    <w:p w14:paraId="05096E4C"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b/>
          <w:bCs/>
          <w:sz w:val="24"/>
          <w:szCs w:val="24"/>
          <w:lang w:eastAsia="ru-RU"/>
        </w:rPr>
        <w:t>Контроль</w:t>
      </w:r>
      <w:r w:rsidRPr="003F65C8">
        <w:rPr>
          <w:rFonts w:ascii="Times New Roman" w:eastAsia="Times New Roman" w:hAnsi="Times New Roman" w:cs="Times New Roman"/>
          <w:sz w:val="24"/>
          <w:szCs w:val="24"/>
          <w:lang w:eastAsia="ru-RU"/>
        </w:rPr>
        <w:t xml:space="preserve"> – в отношении любого лица</w:t>
      </w:r>
      <w:r w:rsidRPr="003F65C8">
        <w:rPr>
          <w:rFonts w:ascii="Times New Roman" w:eastAsia="Times New Roman" w:hAnsi="Times New Roman" w:cs="Times New Roman"/>
          <w:b/>
          <w:bCs/>
          <w:sz w:val="24"/>
          <w:szCs w:val="24"/>
          <w:lang w:eastAsia="ru-RU"/>
        </w:rPr>
        <w:t xml:space="preserve"> </w:t>
      </w:r>
      <w:r w:rsidRPr="003F65C8">
        <w:rPr>
          <w:rFonts w:ascii="Times New Roman" w:eastAsia="Times New Roman" w:hAnsi="Times New Roman" w:cs="Times New Roman"/>
          <w:sz w:val="24"/>
          <w:szCs w:val="24"/>
          <w:lang w:eastAsia="ru-RU"/>
        </w:rPr>
        <w:t>(далее – «</w:t>
      </w:r>
      <w:r w:rsidRPr="003F65C8">
        <w:rPr>
          <w:rFonts w:ascii="Times New Roman" w:eastAsia="Times New Roman" w:hAnsi="Times New Roman" w:cs="Times New Roman"/>
          <w:b/>
          <w:bCs/>
          <w:sz w:val="24"/>
          <w:szCs w:val="24"/>
          <w:lang w:eastAsia="ru-RU"/>
        </w:rPr>
        <w:t>Контролируемое лицо</w:t>
      </w:r>
      <w:r w:rsidRPr="003F65C8">
        <w:rPr>
          <w:rFonts w:ascii="Times New Roman" w:eastAsia="Times New Roman" w:hAnsi="Times New Roman" w:cs="Times New Roman"/>
          <w:sz w:val="24"/>
          <w:szCs w:val="24"/>
          <w:lang w:eastAsia="ru-RU"/>
        </w:rPr>
        <w:t>») означает наличие у другого лица (далее – «</w:t>
      </w:r>
      <w:r w:rsidRPr="003F65C8">
        <w:rPr>
          <w:rFonts w:ascii="Times New Roman" w:eastAsia="Times New Roman" w:hAnsi="Times New Roman" w:cs="Times New Roman"/>
          <w:b/>
          <w:bCs/>
          <w:sz w:val="24"/>
          <w:szCs w:val="24"/>
          <w:lang w:eastAsia="ru-RU"/>
        </w:rPr>
        <w:t>Контролирующее лицо</w:t>
      </w:r>
      <w:r w:rsidRPr="003F65C8">
        <w:rPr>
          <w:rFonts w:ascii="Times New Roman" w:eastAsia="Times New Roman" w:hAnsi="Times New Roman" w:cs="Times New Roman"/>
          <w:sz w:val="24"/>
          <w:szCs w:val="24"/>
          <w:lang w:eastAsia="ru-RU"/>
        </w:rPr>
        <w:t>») в силу его прямого или косвенного участия в Контролируемом лице в качестве акционера, участника либо в иной форме и/или в силу полномочий, полученных им от других лиц по договору или на ином законном основании:</w:t>
      </w:r>
    </w:p>
    <w:p w14:paraId="55D918C6" w14:textId="77777777" w:rsidR="003F65C8" w:rsidRPr="003F65C8" w:rsidRDefault="003F65C8" w:rsidP="003F65C8">
      <w:pPr>
        <w:spacing w:after="0" w:line="216" w:lineRule="auto"/>
        <w:jc w:val="both"/>
        <w:rPr>
          <w:rFonts w:ascii="Times New Roman" w:eastAsia="Times New Roman" w:hAnsi="Times New Roman" w:cs="Times New Roman"/>
          <w:b/>
          <w:bCs/>
          <w:sz w:val="24"/>
          <w:szCs w:val="24"/>
          <w:lang w:eastAsia="ru-RU"/>
        </w:rPr>
      </w:pPr>
    </w:p>
    <w:p w14:paraId="0498427E" w14:textId="77777777" w:rsidR="003F65C8" w:rsidRPr="003F65C8" w:rsidRDefault="003F65C8" w:rsidP="003F65C8">
      <w:pPr>
        <w:numPr>
          <w:ilvl w:val="0"/>
          <w:numId w:val="2"/>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права распоряжаться более чем 50% (пятьюдесятью процентами) голосов на общем собрании акционеров, участников или в ином высшем органе управления Контролируемого лица; и/или </w:t>
      </w:r>
    </w:p>
    <w:p w14:paraId="603B9817" w14:textId="77777777" w:rsidR="003F65C8" w:rsidRPr="003F65C8" w:rsidRDefault="003F65C8" w:rsidP="003F65C8">
      <w:pPr>
        <w:numPr>
          <w:ilvl w:val="0"/>
          <w:numId w:val="2"/>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права назначения или избрания более 50% (пятидесяти процентов) состава совета директоров или другого аналогичного коллегиального органа управления Контролируемого лица, единоличного исполнительного органа или более 50% (пятидесяти процентов) состава коллегиального исполнительного органа Контролируемого лица; и/или</w:t>
      </w:r>
    </w:p>
    <w:p w14:paraId="69468CA9" w14:textId="77777777" w:rsidR="003F65C8" w:rsidRPr="003F65C8" w:rsidRDefault="003F65C8" w:rsidP="003F65C8">
      <w:pPr>
        <w:numPr>
          <w:ilvl w:val="0"/>
          <w:numId w:val="2"/>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права определять условия осуществления хозяйственной деятельности Контролируемого лица или права иным образом давать обязательные к исполнению Контролируемым лицом указания. </w:t>
      </w:r>
    </w:p>
    <w:p w14:paraId="528F1539" w14:textId="77777777" w:rsidR="003F65C8" w:rsidRPr="003F65C8" w:rsidRDefault="003F65C8" w:rsidP="003F65C8">
      <w:pPr>
        <w:spacing w:after="0" w:line="216" w:lineRule="auto"/>
        <w:jc w:val="both"/>
        <w:rPr>
          <w:rFonts w:ascii="Times New Roman" w:eastAsia="Times New Roman" w:hAnsi="Times New Roman" w:cs="Times New Roman"/>
          <w:sz w:val="24"/>
          <w:szCs w:val="24"/>
          <w:lang w:eastAsia="ru-RU"/>
        </w:rPr>
      </w:pPr>
    </w:p>
    <w:p w14:paraId="562DFFC7"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b/>
          <w:bCs/>
          <w:sz w:val="24"/>
          <w:szCs w:val="24"/>
          <w:lang w:eastAsia="ru-RU"/>
        </w:rPr>
        <w:t>Передающая Сторона</w:t>
      </w:r>
      <w:r w:rsidRPr="003F65C8">
        <w:rPr>
          <w:rFonts w:ascii="Times New Roman" w:eastAsia="Times New Roman" w:hAnsi="Times New Roman" w:cs="Times New Roman"/>
          <w:sz w:val="24"/>
          <w:szCs w:val="24"/>
          <w:lang w:eastAsia="ru-RU"/>
        </w:rPr>
        <w:t xml:space="preserve"> – Сторона, которая предоставляет Конфиденциальную информацию Получающей Стороне.</w:t>
      </w:r>
    </w:p>
    <w:p w14:paraId="3DBA477D"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b/>
          <w:bCs/>
          <w:sz w:val="24"/>
          <w:szCs w:val="24"/>
          <w:lang w:eastAsia="ru-RU"/>
        </w:rPr>
        <w:lastRenderedPageBreak/>
        <w:t xml:space="preserve">Получающая Сторона </w:t>
      </w:r>
      <w:r w:rsidRPr="003F65C8">
        <w:rPr>
          <w:rFonts w:ascii="Times New Roman" w:eastAsia="Times New Roman" w:hAnsi="Times New Roman" w:cs="Times New Roman"/>
          <w:sz w:val="24"/>
          <w:szCs w:val="24"/>
          <w:lang w:eastAsia="ru-RU"/>
        </w:rPr>
        <w:t>– Сторона, которая получает Конфиденциальную информацию, предоставленную ей Передающей Стороной.</w:t>
      </w:r>
    </w:p>
    <w:p w14:paraId="2E556A37"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b/>
          <w:bCs/>
          <w:sz w:val="24"/>
          <w:szCs w:val="24"/>
          <w:lang w:eastAsia="ru-RU"/>
        </w:rPr>
        <w:t>Разглашение</w:t>
      </w:r>
      <w:r w:rsidRPr="003F65C8">
        <w:rPr>
          <w:rFonts w:ascii="Times New Roman" w:eastAsia="Times New Roman" w:hAnsi="Times New Roman" w:cs="Times New Roman"/>
          <w:sz w:val="24"/>
          <w:szCs w:val="24"/>
          <w:lang w:eastAsia="ru-RU"/>
        </w:rPr>
        <w:t xml:space="preserve"> – любое умышленное или непредумышленное действие или бездействие (в частности, несоблюдение Режима конфиденциальности) Получающей Стороны или ее Уполномоченных лиц, приведшее к ознакомлению Третьих лиц с Конфиденциальной информацией Передающей Стороны, становлению такой информации известной Третьим лицам в устной, письменной и любой иной форме, включая обобщения и результаты обработки Конфиденциальной информации, вопреки Соглашению или, когда это выходит за пределы Соглашения, без отдельного предварительного письменного согласия Передающей Стороны. Термин «</w:t>
      </w:r>
      <w:r w:rsidRPr="003F65C8">
        <w:rPr>
          <w:rFonts w:ascii="Times New Roman" w:eastAsia="Times New Roman" w:hAnsi="Times New Roman" w:cs="Times New Roman"/>
          <w:b/>
          <w:sz w:val="24"/>
          <w:szCs w:val="24"/>
          <w:lang w:eastAsia="ru-RU"/>
        </w:rPr>
        <w:t>Разглашать</w:t>
      </w:r>
      <w:r w:rsidRPr="003F65C8">
        <w:rPr>
          <w:rFonts w:ascii="Times New Roman" w:eastAsia="Times New Roman" w:hAnsi="Times New Roman" w:cs="Times New Roman"/>
          <w:sz w:val="24"/>
          <w:szCs w:val="24"/>
          <w:lang w:eastAsia="ru-RU"/>
        </w:rPr>
        <w:t xml:space="preserve">» понимается соответствующим образом. </w:t>
      </w:r>
    </w:p>
    <w:p w14:paraId="1DD897B9"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b/>
          <w:bCs/>
          <w:sz w:val="24"/>
          <w:szCs w:val="24"/>
          <w:lang w:eastAsia="ru-RU"/>
        </w:rPr>
        <w:t>Режим конфиденциальности</w:t>
      </w:r>
      <w:r w:rsidRPr="003F65C8">
        <w:rPr>
          <w:rFonts w:ascii="Times New Roman" w:eastAsia="Times New Roman" w:hAnsi="Times New Roman" w:cs="Times New Roman"/>
          <w:sz w:val="24"/>
          <w:szCs w:val="24"/>
          <w:lang w:eastAsia="ru-RU"/>
        </w:rPr>
        <w:t xml:space="preserve"> – комплекс необходимых, достаточных и разумных организационных и технических мероприятий по охране Конфиденциальной информации, предусмотренных настоящим Соглашением (в частности, разделом 5 Соглашения), законодательством Российской Федерации, а также локальными нормативными актами и документами Получающей Стороны, касающимися защиты полученной ей от Передающей Стороны Конфиденциальной информации (в случае наличия таких локальных нормативных актов и документов), направленный на недопущение Разглашения Конфиденциальной информации. </w:t>
      </w:r>
    </w:p>
    <w:p w14:paraId="19416296"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b/>
          <w:bCs/>
          <w:sz w:val="24"/>
          <w:szCs w:val="24"/>
          <w:lang w:eastAsia="ru-RU"/>
        </w:rPr>
        <w:t>Третьи лица</w:t>
      </w:r>
      <w:r w:rsidRPr="003F65C8">
        <w:rPr>
          <w:rFonts w:ascii="Times New Roman" w:eastAsia="Times New Roman" w:hAnsi="Times New Roman" w:cs="Times New Roman"/>
          <w:sz w:val="24"/>
          <w:szCs w:val="24"/>
          <w:lang w:eastAsia="ru-RU"/>
        </w:rPr>
        <w:t xml:space="preserve"> – любые физические или юридические лица, за исключением Сторон, а также органы государственной или муниципальной власти.</w:t>
      </w:r>
    </w:p>
    <w:p w14:paraId="7C6FC7D1"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b/>
          <w:bCs/>
          <w:sz w:val="24"/>
          <w:szCs w:val="24"/>
          <w:lang w:eastAsia="ru-RU"/>
        </w:rPr>
        <w:t>Уполномоченные лица</w:t>
      </w:r>
      <w:r w:rsidRPr="003F65C8">
        <w:rPr>
          <w:rFonts w:ascii="Times New Roman" w:eastAsia="Times New Roman" w:hAnsi="Times New Roman" w:cs="Times New Roman"/>
          <w:sz w:val="24"/>
          <w:szCs w:val="24"/>
          <w:lang w:eastAsia="ru-RU"/>
        </w:rPr>
        <w:t xml:space="preserve"> – в отношении любой из Сторон:</w:t>
      </w:r>
    </w:p>
    <w:p w14:paraId="67518706" w14:textId="77777777" w:rsidR="003F65C8" w:rsidRPr="003F65C8" w:rsidRDefault="003F65C8" w:rsidP="003F65C8">
      <w:pPr>
        <w:spacing w:after="0" w:line="216" w:lineRule="auto"/>
        <w:jc w:val="both"/>
        <w:rPr>
          <w:rFonts w:ascii="Times New Roman" w:eastAsia="Times New Roman" w:hAnsi="Times New Roman" w:cs="Times New Roman"/>
          <w:sz w:val="24"/>
          <w:szCs w:val="24"/>
          <w:lang w:eastAsia="ru-RU"/>
        </w:rPr>
      </w:pPr>
    </w:p>
    <w:p w14:paraId="3DB5D2D0" w14:textId="77777777" w:rsidR="003F65C8" w:rsidRPr="003F65C8" w:rsidRDefault="003F65C8" w:rsidP="003F65C8">
      <w:pPr>
        <w:numPr>
          <w:ilvl w:val="0"/>
          <w:numId w:val="3"/>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ее Аффилированные лица; а также</w:t>
      </w:r>
    </w:p>
    <w:p w14:paraId="0365430B" w14:textId="77777777" w:rsidR="003F65C8" w:rsidRPr="003F65C8" w:rsidRDefault="003F65C8" w:rsidP="003F65C8">
      <w:pPr>
        <w:numPr>
          <w:ilvl w:val="0"/>
          <w:numId w:val="3"/>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ее внешние консультанты и аудиторы. </w:t>
      </w:r>
    </w:p>
    <w:p w14:paraId="5EC9A96D" w14:textId="77777777" w:rsidR="003F65C8" w:rsidRPr="003F65C8" w:rsidRDefault="003F65C8" w:rsidP="003F65C8">
      <w:pPr>
        <w:spacing w:after="0" w:line="216" w:lineRule="auto"/>
        <w:jc w:val="both"/>
        <w:rPr>
          <w:rFonts w:ascii="Times New Roman" w:eastAsia="Times New Roman" w:hAnsi="Times New Roman" w:cs="Times New Roman"/>
          <w:sz w:val="24"/>
          <w:szCs w:val="24"/>
          <w:lang w:eastAsia="ru-RU"/>
        </w:rPr>
      </w:pPr>
    </w:p>
    <w:p w14:paraId="7975AFC8" w14:textId="77777777" w:rsidR="003F65C8" w:rsidRPr="003F65C8" w:rsidRDefault="003F65C8" w:rsidP="003F65C8">
      <w:pPr>
        <w:numPr>
          <w:ilvl w:val="0"/>
          <w:numId w:val="1"/>
        </w:numPr>
        <w:suppressAutoHyphens/>
        <w:spacing w:after="0" w:line="216" w:lineRule="auto"/>
        <w:ind w:left="0" w:firstLine="0"/>
        <w:contextualSpacing/>
        <w:jc w:val="center"/>
        <w:rPr>
          <w:rFonts w:ascii="Times New Roman" w:eastAsia="Times New Roman" w:hAnsi="Times New Roman" w:cs="Times New Roman"/>
          <w:b/>
          <w:sz w:val="24"/>
          <w:szCs w:val="24"/>
          <w:lang w:eastAsia="ru-RU"/>
        </w:rPr>
      </w:pPr>
      <w:r w:rsidRPr="003F65C8">
        <w:rPr>
          <w:rFonts w:ascii="Times New Roman" w:eastAsia="Times New Roman" w:hAnsi="Times New Roman" w:cs="Times New Roman"/>
          <w:b/>
          <w:sz w:val="24"/>
          <w:szCs w:val="24"/>
          <w:lang w:eastAsia="ru-RU"/>
        </w:rPr>
        <w:t>ОБЩИЕ ПОЛОЖЕНИЯ</w:t>
      </w:r>
    </w:p>
    <w:p w14:paraId="32E58F28" w14:textId="77777777" w:rsidR="003F65C8" w:rsidRPr="003F65C8" w:rsidRDefault="003F65C8" w:rsidP="003F65C8">
      <w:pPr>
        <w:suppressAutoHyphens/>
        <w:spacing w:after="0" w:line="216" w:lineRule="auto"/>
        <w:contextualSpacing/>
        <w:rPr>
          <w:rFonts w:ascii="Times New Roman" w:eastAsia="Times New Roman" w:hAnsi="Times New Roman" w:cs="Times New Roman"/>
          <w:b/>
          <w:sz w:val="24"/>
          <w:szCs w:val="24"/>
          <w:lang w:eastAsia="ru-RU"/>
        </w:rPr>
      </w:pPr>
    </w:p>
    <w:p w14:paraId="2BB1C2FB" w14:textId="77777777" w:rsidR="005610EE" w:rsidRPr="000E42EE" w:rsidRDefault="003F65C8" w:rsidP="005610EE">
      <w:pPr>
        <w:numPr>
          <w:ilvl w:val="1"/>
          <w:numId w:val="1"/>
        </w:numPr>
        <w:suppressAutoHyphens/>
        <w:spacing w:after="0" w:line="216" w:lineRule="auto"/>
        <w:ind w:left="0" w:firstLine="0"/>
        <w:jc w:val="both"/>
        <w:rPr>
          <w:rFonts w:ascii="Times New Roman" w:eastAsia="Times New Roman" w:hAnsi="Times New Roman" w:cs="Times New Roman"/>
          <w:iCs/>
          <w:sz w:val="24"/>
          <w:szCs w:val="24"/>
          <w:lang w:eastAsia="ru-RU"/>
        </w:rPr>
      </w:pPr>
      <w:r w:rsidRPr="000E42EE">
        <w:rPr>
          <w:rFonts w:ascii="Times New Roman" w:eastAsia="Times New Roman" w:hAnsi="Times New Roman" w:cs="Times New Roman"/>
          <w:sz w:val="24"/>
          <w:szCs w:val="24"/>
          <w:lang w:eastAsia="ru-RU"/>
        </w:rPr>
        <w:t>Стороны планируют</w:t>
      </w:r>
      <w:r w:rsidR="005610EE" w:rsidRPr="000E42EE">
        <w:rPr>
          <w:rFonts w:ascii="Times New Roman" w:eastAsia="Times New Roman" w:hAnsi="Times New Roman" w:cs="Times New Roman"/>
          <w:sz w:val="24"/>
          <w:szCs w:val="24"/>
          <w:lang w:eastAsia="ru-RU"/>
        </w:rPr>
        <w:t xml:space="preserve"> </w:t>
      </w:r>
      <w:r w:rsidR="005610EE" w:rsidRPr="000E42EE">
        <w:rPr>
          <w:rFonts w:ascii="Times New Roman" w:eastAsia="Times New Roman" w:hAnsi="Times New Roman" w:cs="Times New Roman"/>
          <w:iCs/>
          <w:sz w:val="24"/>
          <w:szCs w:val="24"/>
          <w:lang w:eastAsia="ru-RU"/>
        </w:rPr>
        <w:t>вступить в Сотрудничество («Сотрудничество») с целью</w:t>
      </w:r>
      <w:r w:rsidR="00683076" w:rsidRPr="000E42EE">
        <w:rPr>
          <w:rFonts w:ascii="Times New Roman" w:eastAsia="Times New Roman" w:hAnsi="Times New Roman" w:cs="Times New Roman"/>
          <w:sz w:val="24"/>
          <w:szCs w:val="24"/>
          <w:lang w:eastAsia="ru-RU"/>
        </w:rPr>
        <w:t xml:space="preserve"> </w:t>
      </w:r>
      <w:r w:rsidR="00683076" w:rsidRPr="000E42EE">
        <w:rPr>
          <w:rFonts w:ascii="Times New Roman" w:eastAsia="Times New Roman" w:hAnsi="Times New Roman" w:cs="Times New Roman"/>
          <w:iCs/>
          <w:sz w:val="24"/>
          <w:szCs w:val="24"/>
          <w:lang w:eastAsia="ru-RU"/>
        </w:rPr>
        <w:t>обеспечения информационного и технологического взаимодействие между собой, в том числе на основании Договора об информационно-технологическом взаимодействии</w:t>
      </w:r>
      <w:r w:rsidR="005610EE" w:rsidRPr="000E42EE">
        <w:rPr>
          <w:rFonts w:ascii="Times New Roman" w:eastAsia="Times New Roman" w:hAnsi="Times New Roman" w:cs="Times New Roman"/>
          <w:iCs/>
          <w:sz w:val="24"/>
          <w:szCs w:val="24"/>
          <w:lang w:eastAsia="ru-RU"/>
        </w:rPr>
        <w:t xml:space="preserve"> </w:t>
      </w:r>
      <w:r w:rsidR="00683076" w:rsidRPr="000E42EE">
        <w:rPr>
          <w:rFonts w:ascii="Times New Roman" w:eastAsia="Times New Roman" w:hAnsi="Times New Roman" w:cs="Times New Roman"/>
          <w:iCs/>
          <w:sz w:val="24"/>
          <w:szCs w:val="24"/>
          <w:lang w:eastAsia="ru-RU"/>
        </w:rPr>
        <w:t>(«</w:t>
      </w:r>
      <w:r w:rsidR="005610EE" w:rsidRPr="000E42EE">
        <w:rPr>
          <w:rFonts w:ascii="Times New Roman" w:eastAsia="Times New Roman" w:hAnsi="Times New Roman" w:cs="Times New Roman"/>
          <w:iCs/>
          <w:sz w:val="24"/>
          <w:szCs w:val="24"/>
          <w:lang w:eastAsia="ru-RU"/>
        </w:rPr>
        <w:t>Цель»).</w:t>
      </w:r>
    </w:p>
    <w:p w14:paraId="5D91DBAB"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В рамках Сотрудничества Стороны намерены обменяться Конфиденциальной информацией.</w:t>
      </w:r>
    </w:p>
    <w:p w14:paraId="3FA509B6"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Для обеспечения надлежащего уровня защищенности Конфиденциальной информации Стороны согласовали нижеуказанный режим работы с Конфиденциальной информацией, способы ее защиты от Разглашения, ответственность за Разглашение Конфиденциальной информации.</w:t>
      </w:r>
    </w:p>
    <w:p w14:paraId="397255BF" w14:textId="77777777" w:rsidR="003F65C8" w:rsidRPr="003F65C8" w:rsidRDefault="003F65C8" w:rsidP="003F65C8">
      <w:pPr>
        <w:spacing w:after="0" w:line="216" w:lineRule="auto"/>
        <w:jc w:val="both"/>
        <w:rPr>
          <w:rFonts w:ascii="Times New Roman" w:eastAsia="Times New Roman" w:hAnsi="Times New Roman" w:cs="Times New Roman"/>
          <w:sz w:val="24"/>
          <w:szCs w:val="24"/>
          <w:lang w:eastAsia="ru-RU"/>
        </w:rPr>
      </w:pPr>
    </w:p>
    <w:p w14:paraId="725056ED" w14:textId="77777777" w:rsidR="003F65C8" w:rsidRPr="003F65C8" w:rsidRDefault="003F65C8" w:rsidP="003F65C8">
      <w:pPr>
        <w:numPr>
          <w:ilvl w:val="0"/>
          <w:numId w:val="1"/>
        </w:numPr>
        <w:suppressAutoHyphens/>
        <w:spacing w:after="0" w:line="216" w:lineRule="auto"/>
        <w:ind w:left="0" w:firstLine="0"/>
        <w:contextualSpacing/>
        <w:jc w:val="center"/>
        <w:rPr>
          <w:rFonts w:ascii="Times New Roman" w:eastAsia="Times New Roman" w:hAnsi="Times New Roman" w:cs="Times New Roman"/>
          <w:b/>
          <w:sz w:val="24"/>
          <w:szCs w:val="24"/>
          <w:lang w:eastAsia="ru-RU"/>
        </w:rPr>
      </w:pPr>
      <w:r w:rsidRPr="003F65C8">
        <w:rPr>
          <w:rFonts w:ascii="Times New Roman" w:eastAsia="Times New Roman" w:hAnsi="Times New Roman" w:cs="Times New Roman"/>
          <w:b/>
          <w:sz w:val="24"/>
          <w:szCs w:val="24"/>
          <w:lang w:eastAsia="ru-RU"/>
        </w:rPr>
        <w:t>ПРЕДМЕТ СОГЛАШЕНИЯ</w:t>
      </w:r>
    </w:p>
    <w:p w14:paraId="0F23BA70" w14:textId="77777777" w:rsidR="003F65C8" w:rsidRPr="003F65C8" w:rsidRDefault="003F65C8" w:rsidP="003F65C8">
      <w:pPr>
        <w:spacing w:after="0" w:line="216" w:lineRule="auto"/>
        <w:contextualSpacing/>
        <w:jc w:val="both"/>
        <w:rPr>
          <w:rFonts w:ascii="Times New Roman" w:eastAsia="Times New Roman" w:hAnsi="Times New Roman" w:cs="Times New Roman"/>
          <w:sz w:val="24"/>
          <w:szCs w:val="24"/>
          <w:lang w:eastAsia="ru-RU"/>
        </w:rPr>
      </w:pPr>
    </w:p>
    <w:p w14:paraId="68B4035F"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Получающая Сторона обязуется обеспечить защиту Конфиденциальной информации от Разглашения в порядке, предусмотренном настоящим Соглашением.</w:t>
      </w:r>
    </w:p>
    <w:p w14:paraId="5CF2458D"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Защите в соответствии с условиями настоящего Соглашения подлежит Конфиденциальная информация:</w:t>
      </w:r>
    </w:p>
    <w:p w14:paraId="55631D98" w14:textId="77777777" w:rsidR="003F65C8" w:rsidRPr="003F65C8" w:rsidRDefault="003F65C8" w:rsidP="003F65C8">
      <w:pPr>
        <w:spacing w:after="0" w:line="216" w:lineRule="auto"/>
        <w:contextualSpacing/>
        <w:jc w:val="both"/>
        <w:rPr>
          <w:rFonts w:ascii="Times New Roman" w:eastAsia="Times New Roman" w:hAnsi="Times New Roman" w:cs="Times New Roman"/>
          <w:sz w:val="24"/>
          <w:szCs w:val="24"/>
          <w:lang w:eastAsia="ru-RU"/>
        </w:rPr>
      </w:pPr>
    </w:p>
    <w:p w14:paraId="56733539" w14:textId="77777777" w:rsidR="003F65C8" w:rsidRPr="003F65C8" w:rsidRDefault="003F65C8" w:rsidP="003F65C8">
      <w:pPr>
        <w:numPr>
          <w:ilvl w:val="0"/>
          <w:numId w:val="10"/>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полученная Банком от Контрагента;</w:t>
      </w:r>
    </w:p>
    <w:p w14:paraId="1CCD9FDB" w14:textId="77777777" w:rsidR="003F65C8" w:rsidRPr="003F65C8" w:rsidRDefault="003F65C8" w:rsidP="003F65C8">
      <w:pPr>
        <w:numPr>
          <w:ilvl w:val="0"/>
          <w:numId w:val="10"/>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полученная Контрагентом от Банка.</w:t>
      </w:r>
    </w:p>
    <w:p w14:paraId="177A475D" w14:textId="77777777" w:rsidR="003F65C8" w:rsidRPr="003F65C8" w:rsidRDefault="003F65C8" w:rsidP="003F65C8">
      <w:pPr>
        <w:spacing w:after="0" w:line="216" w:lineRule="auto"/>
        <w:contextualSpacing/>
        <w:jc w:val="both"/>
        <w:rPr>
          <w:rFonts w:ascii="Times New Roman" w:eastAsia="Times New Roman" w:hAnsi="Times New Roman" w:cs="Times New Roman"/>
          <w:sz w:val="24"/>
          <w:szCs w:val="24"/>
          <w:lang w:eastAsia="ru-RU"/>
        </w:rPr>
      </w:pPr>
    </w:p>
    <w:p w14:paraId="4910741B"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Предоставление Получающей Стороной Конфиденциальной информации ее Уполномоченным лицам не является Разглашением по смыслу данного Соглашения, если Получающей Стороной соблюдены условия раздела 6 Соглашения.</w:t>
      </w:r>
    </w:p>
    <w:p w14:paraId="174307ED" w14:textId="77777777" w:rsidR="003F65C8" w:rsidRPr="003F65C8" w:rsidRDefault="003F65C8" w:rsidP="003F65C8">
      <w:pPr>
        <w:spacing w:after="0" w:line="216" w:lineRule="auto"/>
        <w:jc w:val="both"/>
        <w:rPr>
          <w:rFonts w:ascii="Times New Roman" w:eastAsia="Times New Roman" w:hAnsi="Times New Roman" w:cs="Times New Roman"/>
          <w:sz w:val="24"/>
          <w:szCs w:val="24"/>
          <w:lang w:eastAsia="ru-RU"/>
        </w:rPr>
      </w:pPr>
    </w:p>
    <w:p w14:paraId="0193D9F5" w14:textId="77777777" w:rsidR="003F65C8" w:rsidRPr="003F65C8" w:rsidRDefault="003F65C8" w:rsidP="003F65C8">
      <w:pPr>
        <w:numPr>
          <w:ilvl w:val="0"/>
          <w:numId w:val="1"/>
        </w:numPr>
        <w:suppressAutoHyphens/>
        <w:spacing w:after="0" w:line="216" w:lineRule="auto"/>
        <w:ind w:left="0" w:firstLine="0"/>
        <w:contextualSpacing/>
        <w:jc w:val="center"/>
        <w:rPr>
          <w:rFonts w:ascii="Times New Roman" w:eastAsia="Times New Roman" w:hAnsi="Times New Roman" w:cs="Times New Roman"/>
          <w:b/>
          <w:sz w:val="24"/>
          <w:szCs w:val="24"/>
          <w:lang w:eastAsia="ru-RU"/>
        </w:rPr>
      </w:pPr>
      <w:r w:rsidRPr="003F65C8">
        <w:rPr>
          <w:rFonts w:ascii="Times New Roman" w:eastAsia="Times New Roman" w:hAnsi="Times New Roman" w:cs="Times New Roman"/>
          <w:b/>
          <w:sz w:val="24"/>
          <w:szCs w:val="24"/>
          <w:lang w:eastAsia="ru-RU"/>
        </w:rPr>
        <w:t>ПРЕДОСТАВЛЕНИЕ КОНФИДЕНЦИАЛЬНОЙ ИНФОРМАЦИИ</w:t>
      </w:r>
    </w:p>
    <w:p w14:paraId="201D2ABA" w14:textId="77777777" w:rsidR="003F65C8" w:rsidRPr="003F65C8" w:rsidRDefault="003F65C8" w:rsidP="003F65C8">
      <w:pPr>
        <w:spacing w:after="0" w:line="216" w:lineRule="auto"/>
        <w:rPr>
          <w:rFonts w:ascii="Times New Roman" w:eastAsia="Times New Roman" w:hAnsi="Times New Roman" w:cs="Times New Roman"/>
          <w:sz w:val="24"/>
          <w:szCs w:val="24"/>
          <w:lang w:eastAsia="ru-RU"/>
        </w:rPr>
      </w:pPr>
    </w:p>
    <w:p w14:paraId="19FCE72F" w14:textId="1B824CB4"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Предоставление Конфиденциальной информации может осуществляться на материальных носителях с составлением акта приема-передачи материальных носителей Конфиденциальной информации (скрепленного печатями Сторон, при их наличии, и </w:t>
      </w:r>
      <w:r w:rsidRPr="003F65C8">
        <w:rPr>
          <w:rFonts w:ascii="Times New Roman" w:eastAsia="Times New Roman" w:hAnsi="Times New Roman" w:cs="Times New Roman"/>
          <w:sz w:val="24"/>
          <w:szCs w:val="24"/>
          <w:lang w:eastAsia="ru-RU"/>
        </w:rPr>
        <w:lastRenderedPageBreak/>
        <w:t>подписями уполномоченных представителей Сторон, по форме, указанной в Приложении № 1 к Соглашению), а также посредством электронной почты:</w:t>
      </w:r>
    </w:p>
    <w:p w14:paraId="163DAB3D" w14:textId="77777777" w:rsidR="003F65C8" w:rsidRPr="003F65C8" w:rsidRDefault="003F65C8" w:rsidP="003F65C8">
      <w:pPr>
        <w:spacing w:after="0" w:line="216" w:lineRule="auto"/>
        <w:contextualSpacing/>
        <w:jc w:val="both"/>
        <w:rPr>
          <w:rFonts w:ascii="Times New Roman" w:eastAsia="Times New Roman" w:hAnsi="Times New Roman" w:cs="Times New Roman"/>
          <w:sz w:val="24"/>
          <w:szCs w:val="24"/>
          <w:lang w:eastAsia="ru-RU"/>
        </w:rPr>
      </w:pPr>
    </w:p>
    <w:p w14:paraId="56DF04FC" w14:textId="77777777" w:rsidR="003F65C8" w:rsidRPr="00EE6DD5" w:rsidRDefault="003F65C8" w:rsidP="003F65C8">
      <w:pPr>
        <w:numPr>
          <w:ilvl w:val="0"/>
          <w:numId w:val="1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при предоставлении Конфиденциальной информации от Банка Контрагенту: исключительно с адресов электронной почты в </w:t>
      </w:r>
      <w:r w:rsidRPr="00EE6DD5">
        <w:rPr>
          <w:rFonts w:ascii="Times New Roman" w:eastAsia="Times New Roman" w:hAnsi="Times New Roman" w:cs="Times New Roman"/>
          <w:sz w:val="24"/>
          <w:szCs w:val="24"/>
          <w:lang w:eastAsia="ru-RU"/>
        </w:rPr>
        <w:t>доменах</w:t>
      </w:r>
      <w:r w:rsidR="00603FBE" w:rsidRPr="00EE6DD5">
        <w:rPr>
          <w:rFonts w:ascii="Times New Roman" w:eastAsia="Times New Roman" w:hAnsi="Times New Roman" w:cs="Times New Roman"/>
          <w:sz w:val="24"/>
          <w:szCs w:val="24"/>
          <w:vertAlign w:val="superscript"/>
          <w:lang w:eastAsia="ru-RU"/>
        </w:rPr>
        <w:t xml:space="preserve"> </w:t>
      </w:r>
      <w:proofErr w:type="spellStart"/>
      <w:r w:rsidR="00603FBE" w:rsidRPr="00EE6DD5">
        <w:rPr>
          <w:rFonts w:ascii="Times New Roman" w:eastAsia="Times New Roman" w:hAnsi="Times New Roman" w:cs="Times New Roman"/>
          <w:sz w:val="24"/>
          <w:szCs w:val="24"/>
          <w:lang w:val="en-US" w:eastAsia="ru-RU"/>
        </w:rPr>
        <w:t>sberbank</w:t>
      </w:r>
      <w:proofErr w:type="spellEnd"/>
      <w:r w:rsidR="00603FBE" w:rsidRPr="00EE6DD5">
        <w:rPr>
          <w:rFonts w:ascii="Times New Roman" w:eastAsia="Times New Roman" w:hAnsi="Times New Roman" w:cs="Times New Roman"/>
          <w:sz w:val="24"/>
          <w:szCs w:val="24"/>
          <w:lang w:eastAsia="ru-RU"/>
        </w:rPr>
        <w:t>.</w:t>
      </w:r>
      <w:proofErr w:type="spellStart"/>
      <w:r w:rsidR="00603FBE" w:rsidRPr="00EE6DD5">
        <w:rPr>
          <w:rFonts w:ascii="Times New Roman" w:eastAsia="Times New Roman" w:hAnsi="Times New Roman" w:cs="Times New Roman"/>
          <w:sz w:val="24"/>
          <w:szCs w:val="24"/>
          <w:lang w:val="en-US" w:eastAsia="ru-RU"/>
        </w:rPr>
        <w:t>ru</w:t>
      </w:r>
      <w:proofErr w:type="spellEnd"/>
      <w:r w:rsidRPr="00EE6DD5">
        <w:rPr>
          <w:rFonts w:ascii="Times New Roman" w:eastAsia="Times New Roman" w:hAnsi="Times New Roman" w:cs="Times New Roman"/>
          <w:sz w:val="24"/>
          <w:szCs w:val="24"/>
          <w:lang w:eastAsia="ru-RU"/>
        </w:rPr>
        <w:t>;</w:t>
      </w:r>
    </w:p>
    <w:p w14:paraId="44CF141F" w14:textId="15F0935C" w:rsidR="003F65C8" w:rsidRPr="00EE6DD5" w:rsidRDefault="003F65C8" w:rsidP="003F65C8">
      <w:pPr>
        <w:numPr>
          <w:ilvl w:val="0"/>
          <w:numId w:val="11"/>
        </w:numPr>
        <w:spacing w:after="0" w:line="216" w:lineRule="auto"/>
        <w:ind w:left="0" w:firstLine="0"/>
        <w:contextualSpacing/>
        <w:jc w:val="both"/>
        <w:rPr>
          <w:rFonts w:ascii="Times New Roman" w:eastAsia="Times New Roman" w:hAnsi="Times New Roman" w:cs="Times New Roman"/>
          <w:sz w:val="24"/>
          <w:szCs w:val="24"/>
          <w:lang w:eastAsia="ru-RU"/>
        </w:rPr>
      </w:pPr>
      <w:r w:rsidRPr="00EE6DD5">
        <w:rPr>
          <w:rFonts w:ascii="Times New Roman" w:eastAsia="Times New Roman" w:hAnsi="Times New Roman" w:cs="Times New Roman"/>
          <w:sz w:val="24"/>
          <w:szCs w:val="24"/>
          <w:lang w:eastAsia="ru-RU"/>
        </w:rPr>
        <w:t>при предоставлении Конфиденциальной информации от Контрагента Банку: исключительно с адресов электронной почты в доменах</w:t>
      </w:r>
      <w:r w:rsidR="008C18BA">
        <w:rPr>
          <w:rFonts w:ascii="Times New Roman" w:eastAsia="Times New Roman" w:hAnsi="Times New Roman" w:cs="Times New Roman"/>
          <w:sz w:val="24"/>
          <w:szCs w:val="24"/>
          <w:lang w:eastAsia="ru-RU"/>
        </w:rPr>
        <w:t>_________</w:t>
      </w:r>
      <w:r w:rsidRPr="00EE6DD5">
        <w:rPr>
          <w:rFonts w:ascii="Times New Roman" w:eastAsia="Times New Roman" w:hAnsi="Times New Roman" w:cs="Times New Roman"/>
          <w:sz w:val="24"/>
          <w:szCs w:val="24"/>
          <w:lang w:eastAsia="ru-RU"/>
        </w:rPr>
        <w:t>;</w:t>
      </w:r>
    </w:p>
    <w:p w14:paraId="5743BFE1" w14:textId="77777777" w:rsidR="003F65C8" w:rsidRPr="00EE6DD5" w:rsidRDefault="003F65C8" w:rsidP="003F65C8">
      <w:pPr>
        <w:spacing w:after="0" w:line="216" w:lineRule="auto"/>
        <w:contextualSpacing/>
        <w:jc w:val="both"/>
        <w:rPr>
          <w:rFonts w:ascii="Times New Roman" w:eastAsia="Times New Roman" w:hAnsi="Times New Roman" w:cs="Times New Roman"/>
          <w:sz w:val="24"/>
          <w:szCs w:val="24"/>
          <w:lang w:eastAsia="ru-RU"/>
        </w:rPr>
      </w:pPr>
    </w:p>
    <w:p w14:paraId="5D24F3AD" w14:textId="77777777" w:rsidR="003F65C8" w:rsidRPr="003F65C8" w:rsidRDefault="003F65C8" w:rsidP="003F65C8">
      <w:pPr>
        <w:spacing w:after="0" w:line="216" w:lineRule="auto"/>
        <w:contextualSpacing/>
        <w:jc w:val="both"/>
        <w:rPr>
          <w:rFonts w:ascii="Times New Roman" w:eastAsia="Times New Roman" w:hAnsi="Times New Roman" w:cs="Times New Roman"/>
          <w:sz w:val="24"/>
          <w:szCs w:val="24"/>
          <w:lang w:eastAsia="ru-RU"/>
        </w:rPr>
      </w:pPr>
      <w:r w:rsidRPr="00EE6DD5">
        <w:rPr>
          <w:rFonts w:ascii="Times New Roman" w:eastAsia="Times New Roman" w:hAnsi="Times New Roman" w:cs="Times New Roman"/>
          <w:sz w:val="24"/>
          <w:szCs w:val="24"/>
          <w:lang w:eastAsia="ru-RU"/>
        </w:rPr>
        <w:t>и/или</w:t>
      </w:r>
      <w:r w:rsidR="006D0177" w:rsidRPr="00EE6DD5">
        <w:rPr>
          <w:rFonts w:ascii="Times New Roman" w:eastAsia="Times New Roman" w:hAnsi="Times New Roman" w:cs="Times New Roman"/>
          <w:sz w:val="24"/>
          <w:szCs w:val="24"/>
          <w:lang w:eastAsia="ru-RU"/>
        </w:rPr>
        <w:t xml:space="preserve"> по следующим каналам связи: API, Сфера курьер e-</w:t>
      </w:r>
      <w:proofErr w:type="spellStart"/>
      <w:r w:rsidR="006D0177" w:rsidRPr="00EE6DD5">
        <w:rPr>
          <w:rFonts w:ascii="Times New Roman" w:eastAsia="Times New Roman" w:hAnsi="Times New Roman" w:cs="Times New Roman"/>
          <w:sz w:val="24"/>
          <w:szCs w:val="24"/>
          <w:lang w:eastAsia="ru-RU"/>
        </w:rPr>
        <w:t>invoicing</w:t>
      </w:r>
      <w:proofErr w:type="spellEnd"/>
      <w:r w:rsidR="006D0177" w:rsidRPr="00EE6DD5">
        <w:rPr>
          <w:rFonts w:ascii="Times New Roman" w:eastAsia="Times New Roman" w:hAnsi="Times New Roman" w:cs="Times New Roman"/>
          <w:sz w:val="24"/>
          <w:szCs w:val="24"/>
          <w:lang w:eastAsia="ru-RU"/>
        </w:rPr>
        <w:t>, СББОЛ</w:t>
      </w:r>
      <w:r w:rsidRPr="00EE6DD5">
        <w:rPr>
          <w:rFonts w:ascii="Times New Roman" w:eastAsia="Times New Roman" w:hAnsi="Times New Roman" w:cs="Times New Roman"/>
          <w:sz w:val="24"/>
          <w:szCs w:val="24"/>
          <w:lang w:eastAsia="ru-RU"/>
        </w:rPr>
        <w:t>.</w:t>
      </w:r>
      <w:r w:rsidRPr="003F65C8">
        <w:rPr>
          <w:rFonts w:ascii="Times New Roman" w:eastAsia="Times New Roman" w:hAnsi="Times New Roman" w:cs="Times New Roman"/>
          <w:sz w:val="24"/>
          <w:szCs w:val="24"/>
          <w:lang w:eastAsia="ru-RU"/>
        </w:rPr>
        <w:t xml:space="preserve"> </w:t>
      </w:r>
    </w:p>
    <w:p w14:paraId="6DA524FD" w14:textId="77777777" w:rsidR="003F65C8" w:rsidRPr="003F65C8" w:rsidRDefault="003F65C8" w:rsidP="003F65C8">
      <w:pPr>
        <w:spacing w:after="0" w:line="216" w:lineRule="auto"/>
        <w:contextualSpacing/>
        <w:jc w:val="both"/>
        <w:rPr>
          <w:rFonts w:ascii="Times New Roman" w:eastAsia="Times New Roman" w:hAnsi="Times New Roman" w:cs="Times New Roman"/>
          <w:sz w:val="24"/>
          <w:szCs w:val="24"/>
          <w:lang w:eastAsia="ru-RU"/>
        </w:rPr>
      </w:pPr>
    </w:p>
    <w:p w14:paraId="7388E263" w14:textId="77777777" w:rsidR="003F65C8" w:rsidRPr="003F65C8" w:rsidRDefault="003F65C8" w:rsidP="003F65C8">
      <w:pPr>
        <w:spacing w:after="0" w:line="216" w:lineRule="auto"/>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Сторонами согласовано, что при направлении Передающей Стороной Получающей Стороне Конфиденциальной информации без соблюдения условий, указанных в п. 1.3, 4.1 настоящего Соглашения, Получающая Сторона не будет обязана соблюдать Режим конфиденциальности и нести ответственность за Разглашение в отношении такой информации в соответствии с настоящим Соглашением.</w:t>
      </w:r>
    </w:p>
    <w:p w14:paraId="6561E021" w14:textId="77777777" w:rsidR="003F65C8" w:rsidRPr="003F65C8" w:rsidRDefault="003F65C8" w:rsidP="003F65C8">
      <w:pPr>
        <w:spacing w:after="0" w:line="216" w:lineRule="auto"/>
        <w:contextualSpacing/>
        <w:jc w:val="both"/>
        <w:rPr>
          <w:rFonts w:ascii="Times New Roman" w:eastAsia="Times New Roman" w:hAnsi="Times New Roman" w:cs="Times New Roman"/>
          <w:sz w:val="24"/>
          <w:szCs w:val="24"/>
          <w:lang w:eastAsia="ru-RU"/>
        </w:rPr>
      </w:pPr>
    </w:p>
    <w:p w14:paraId="76E04F0A"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Информация, предоставленная Передающей Стороной в устной форме, будет рассматриваться в качестве Конфиденциальной информации, если она явно определяется Передающей Стороной как таковая в момент её предоставления, и Передающая Сторона в течение 5 (пяти) рабочих дней с даты такого предоставления письменно подтверждает Получающей Стороне конфиденциальный характер такой информации. </w:t>
      </w:r>
    </w:p>
    <w:p w14:paraId="164538E8"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Стороны могут согласовать использование иных каналов связи (в том числе, путем заключения отдельного соглашения). </w:t>
      </w:r>
    </w:p>
    <w:p w14:paraId="78A4E2EF" w14:textId="77777777" w:rsidR="003F65C8" w:rsidRPr="003F65C8" w:rsidRDefault="003F65C8" w:rsidP="003F65C8">
      <w:pPr>
        <w:spacing w:after="0" w:line="216" w:lineRule="auto"/>
        <w:jc w:val="both"/>
        <w:rPr>
          <w:rFonts w:ascii="Times New Roman" w:eastAsia="Times New Roman" w:hAnsi="Times New Roman" w:cs="Times New Roman"/>
          <w:sz w:val="24"/>
          <w:szCs w:val="24"/>
          <w:lang w:eastAsia="ru-RU"/>
        </w:rPr>
      </w:pPr>
    </w:p>
    <w:p w14:paraId="68A2F60A" w14:textId="77777777" w:rsidR="003F65C8" w:rsidRPr="003F65C8" w:rsidRDefault="003F65C8" w:rsidP="003F65C8">
      <w:pPr>
        <w:numPr>
          <w:ilvl w:val="0"/>
          <w:numId w:val="1"/>
        </w:numPr>
        <w:suppressAutoHyphens/>
        <w:spacing w:after="0" w:line="216" w:lineRule="auto"/>
        <w:ind w:left="0" w:firstLine="0"/>
        <w:contextualSpacing/>
        <w:jc w:val="center"/>
        <w:rPr>
          <w:rFonts w:ascii="Times New Roman" w:eastAsia="Times New Roman" w:hAnsi="Times New Roman" w:cs="Times New Roman"/>
          <w:b/>
          <w:sz w:val="24"/>
          <w:szCs w:val="24"/>
          <w:lang w:eastAsia="ru-RU"/>
        </w:rPr>
      </w:pPr>
      <w:r w:rsidRPr="003F65C8">
        <w:rPr>
          <w:rFonts w:ascii="Times New Roman" w:eastAsia="Times New Roman" w:hAnsi="Times New Roman" w:cs="Times New Roman"/>
          <w:b/>
          <w:sz w:val="24"/>
          <w:szCs w:val="24"/>
          <w:lang w:eastAsia="ru-RU"/>
        </w:rPr>
        <w:t>ОБЯЗАННОСТИ СТОРОН ПО ОБЕСПЕЧЕНИЮ КОНФИДЕНЦИАЛЬНОСТИ</w:t>
      </w:r>
    </w:p>
    <w:p w14:paraId="4EC5CA5A" w14:textId="77777777" w:rsidR="003F65C8" w:rsidRPr="003F65C8" w:rsidRDefault="003F65C8" w:rsidP="003F65C8">
      <w:pPr>
        <w:spacing w:after="0" w:line="216" w:lineRule="auto"/>
        <w:rPr>
          <w:rFonts w:ascii="Times New Roman" w:eastAsia="Times New Roman" w:hAnsi="Times New Roman" w:cs="Times New Roman"/>
          <w:sz w:val="24"/>
          <w:szCs w:val="24"/>
          <w:lang w:eastAsia="ru-RU"/>
        </w:rPr>
      </w:pPr>
    </w:p>
    <w:p w14:paraId="14F0CE0B" w14:textId="77777777" w:rsidR="003F65C8" w:rsidRPr="003F65C8" w:rsidRDefault="003F65C8" w:rsidP="003F65C8">
      <w:pPr>
        <w:numPr>
          <w:ilvl w:val="1"/>
          <w:numId w:val="1"/>
        </w:numPr>
        <w:spacing w:after="0" w:line="216" w:lineRule="auto"/>
        <w:ind w:left="0" w:firstLine="0"/>
        <w:contextualSpacing/>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Получающая Сторона обязуется: </w:t>
      </w:r>
    </w:p>
    <w:p w14:paraId="751D2C52" w14:textId="77777777" w:rsidR="003F65C8" w:rsidRPr="003F65C8" w:rsidRDefault="003F65C8" w:rsidP="003F65C8">
      <w:pPr>
        <w:numPr>
          <w:ilvl w:val="2"/>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Обеспечивать соблюдение Режима конфиденциальности в отношении полученной Конфиденциальной информации с обязательным соблюдением следующих минимальных требований: </w:t>
      </w:r>
    </w:p>
    <w:p w14:paraId="7B3A4C0F" w14:textId="77777777" w:rsidR="003F65C8" w:rsidRPr="003F65C8" w:rsidRDefault="003F65C8" w:rsidP="003F65C8">
      <w:pPr>
        <w:spacing w:after="0" w:line="216" w:lineRule="auto"/>
        <w:rPr>
          <w:rFonts w:ascii="Times New Roman" w:eastAsia="Times New Roman" w:hAnsi="Times New Roman" w:cs="Times New Roman"/>
          <w:sz w:val="24"/>
          <w:szCs w:val="24"/>
          <w:lang w:eastAsia="ru-RU"/>
        </w:rPr>
      </w:pPr>
    </w:p>
    <w:p w14:paraId="0684C879" w14:textId="77777777" w:rsidR="003F65C8" w:rsidRPr="003F65C8" w:rsidRDefault="003F65C8" w:rsidP="003F65C8">
      <w:pPr>
        <w:numPr>
          <w:ilvl w:val="0"/>
          <w:numId w:val="4"/>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Получающей Стороной должен обеспечиваться достоверный учет всей Конфиденциальной информации (включая также документы, указанные в </w:t>
      </w:r>
      <w:proofErr w:type="spellStart"/>
      <w:r w:rsidRPr="003F65C8">
        <w:rPr>
          <w:rFonts w:ascii="Times New Roman" w:eastAsia="Times New Roman" w:hAnsi="Times New Roman" w:cs="Times New Roman"/>
          <w:sz w:val="24"/>
          <w:szCs w:val="24"/>
          <w:lang w:eastAsia="ru-RU"/>
        </w:rPr>
        <w:t>пп</w:t>
      </w:r>
      <w:proofErr w:type="spellEnd"/>
      <w:r w:rsidRPr="003F65C8">
        <w:rPr>
          <w:rFonts w:ascii="Times New Roman" w:eastAsia="Times New Roman" w:hAnsi="Times New Roman" w:cs="Times New Roman"/>
          <w:sz w:val="24"/>
          <w:szCs w:val="24"/>
          <w:lang w:eastAsia="ru-RU"/>
        </w:rPr>
        <w:t xml:space="preserve">. «д») и мест, где хранится такая Конфиденциальная информация; и </w:t>
      </w:r>
    </w:p>
    <w:p w14:paraId="2F0B8886" w14:textId="77777777" w:rsidR="003F65C8" w:rsidRPr="003F65C8" w:rsidRDefault="003F65C8" w:rsidP="003F65C8">
      <w:pPr>
        <w:numPr>
          <w:ilvl w:val="0"/>
          <w:numId w:val="4"/>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хранение Конфиденциальной информации на материальных носителях информации должно осуществляться Получающей Стороной в служебных помещениях, обеспечивающих физическую сохранность Конфиденциальной информации и ее носителей, а также соблюдение Режима конфиденциальности в соответствии с настоящим Соглашением, в том числе и вне рабочего времени; и</w:t>
      </w:r>
    </w:p>
    <w:p w14:paraId="688149DB" w14:textId="77777777" w:rsidR="003F65C8" w:rsidRPr="003F65C8" w:rsidRDefault="003F65C8" w:rsidP="003F65C8">
      <w:pPr>
        <w:numPr>
          <w:ilvl w:val="0"/>
          <w:numId w:val="4"/>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на устройствах Получающей Стороны, в которых осуществляется хранение Конфиденциальной информации в электронном виде, должны быть установлены пароли на доступ к ней. Такие пароли также не должны Разглашаться Получающей Стороной Третьим лицам; и</w:t>
      </w:r>
    </w:p>
    <w:p w14:paraId="42FB33D8" w14:textId="77777777" w:rsidR="003F65C8" w:rsidRPr="003F65C8" w:rsidRDefault="003F65C8" w:rsidP="003F65C8">
      <w:pPr>
        <w:numPr>
          <w:ilvl w:val="0"/>
          <w:numId w:val="4"/>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Получающая Сторона обязана использовать и хранить Конфиденциальную информацию так, чтобы исключить возможность ознакомления с ней лиц, не уполномоченных на такое ознакомление; и </w:t>
      </w:r>
    </w:p>
    <w:p w14:paraId="3A00C4C7" w14:textId="77777777" w:rsidR="003F65C8" w:rsidRPr="003F65C8" w:rsidRDefault="003F65C8" w:rsidP="003F65C8">
      <w:pPr>
        <w:numPr>
          <w:ilvl w:val="0"/>
          <w:numId w:val="4"/>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Получающая Сторона имеет право создавать и/или сохранять только те копии Конфиденциальной информации, выписки из нее (и копии таких выписок), служебные записки (и их копии) и иные документы (и их копии), созданные с использованием Конфиденциальной информации, которые разумно и обоснованно необходимы им для достижения Цели (в том числе, исполнения соответствующих обязанностей в отношении Получающей Стороны), при этом все другие копии Конфиденциальной информации и указанные документы (и их копии) подлежат обязательному уничтожению в разумно возможный срок. Указанные в настоящем подпункте создаваемые и/или сохраняемые копии и иные документы (а также их копии) должны быть также снабжены Получающей Стороной пометками «Конфиденциально» и/или грифом «Коммерческая тайна» с указанием полного наименования/Ф.И.О и места нахождения/места жительства </w:t>
      </w:r>
      <w:r w:rsidRPr="003F65C8">
        <w:rPr>
          <w:rFonts w:ascii="Times New Roman" w:eastAsia="Times New Roman" w:hAnsi="Times New Roman" w:cs="Times New Roman"/>
          <w:sz w:val="24"/>
          <w:szCs w:val="24"/>
          <w:lang w:eastAsia="ru-RU"/>
        </w:rPr>
        <w:lastRenderedPageBreak/>
        <w:t xml:space="preserve">Передающей Стороны и по своему статусу, для целей исполнения настоящего Соглашения Получающей Стороной, являются эквивалентными Конфиденциальной информации. </w:t>
      </w:r>
    </w:p>
    <w:p w14:paraId="4A89E1EE" w14:textId="77777777" w:rsidR="003F65C8" w:rsidRPr="003F65C8" w:rsidRDefault="003F65C8" w:rsidP="003F65C8">
      <w:pPr>
        <w:spacing w:after="0" w:line="216" w:lineRule="auto"/>
        <w:jc w:val="both"/>
        <w:rPr>
          <w:rFonts w:ascii="Times New Roman" w:eastAsia="Times New Roman" w:hAnsi="Times New Roman" w:cs="Times New Roman"/>
          <w:sz w:val="24"/>
          <w:szCs w:val="24"/>
          <w:lang w:eastAsia="ru-RU"/>
        </w:rPr>
      </w:pPr>
    </w:p>
    <w:p w14:paraId="26AD46EC" w14:textId="77777777" w:rsidR="003F65C8" w:rsidRPr="003F65C8" w:rsidRDefault="003F65C8" w:rsidP="003F65C8">
      <w:pPr>
        <w:numPr>
          <w:ilvl w:val="2"/>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Не допускать Разглашения Конфиденциальной информации, за исключением случаев, когда предоставление Конфиденциальной информации происходит в соответствии с условиями данного Соглашения или после получения предварительного письменного согласия от Передающей Стороны. </w:t>
      </w:r>
    </w:p>
    <w:p w14:paraId="60868EF2" w14:textId="77777777" w:rsidR="003F65C8" w:rsidRPr="003F65C8" w:rsidRDefault="003F65C8" w:rsidP="003F65C8">
      <w:pPr>
        <w:numPr>
          <w:ilvl w:val="2"/>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Не предпринимать попытки обхода установленных ограничений, направленных на предотвращение Разглашения Конфиденциальной информации, в том числе не осуществлять фото-, аудио-, видео- и иную фиксацию документов и материалов Передающей Стороны, содержащих Конфиденциальную информацию (за исключением случаев, предусмотренных </w:t>
      </w:r>
      <w:proofErr w:type="spellStart"/>
      <w:r w:rsidRPr="003F65C8">
        <w:rPr>
          <w:rFonts w:ascii="Times New Roman" w:eastAsia="Times New Roman" w:hAnsi="Times New Roman" w:cs="Times New Roman"/>
          <w:sz w:val="24"/>
          <w:szCs w:val="24"/>
          <w:lang w:eastAsia="ru-RU"/>
        </w:rPr>
        <w:t>пп</w:t>
      </w:r>
      <w:proofErr w:type="spellEnd"/>
      <w:r w:rsidRPr="003F65C8">
        <w:rPr>
          <w:rFonts w:ascii="Times New Roman" w:eastAsia="Times New Roman" w:hAnsi="Times New Roman" w:cs="Times New Roman"/>
          <w:sz w:val="24"/>
          <w:szCs w:val="24"/>
          <w:lang w:eastAsia="ru-RU"/>
        </w:rPr>
        <w:t xml:space="preserve">. «д» п. 5.1.1 Соглашения), Конфиденциальной информации, отображаемой на экранах средств вычислительной техники и/или демонстрируемой на экранах в ходе проведения закрытых мероприятий, переговоров и совещаний, имеющих отношение к Сотрудничеству, а также аудио- и видеофиксацию Конфиденциальной информации, предоставляемой Получающей Стороне в устной форме, а также фото-, аудио- и видеофиксацию переговоров и совещаний, имеющих отношение к Сотрудничеству, без предварительного письменного согласия Передающей Стороны. </w:t>
      </w:r>
    </w:p>
    <w:p w14:paraId="2526B122" w14:textId="77777777" w:rsidR="003F65C8" w:rsidRPr="003F65C8" w:rsidRDefault="003F65C8" w:rsidP="003F65C8">
      <w:pPr>
        <w:numPr>
          <w:ilvl w:val="2"/>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Не допускать использование Конфиденциальной информации в иных целях, отличных от Цели. </w:t>
      </w:r>
    </w:p>
    <w:p w14:paraId="5866294F" w14:textId="07945BEF" w:rsidR="003F65C8" w:rsidRPr="003F65C8" w:rsidRDefault="003F65C8" w:rsidP="003F65C8">
      <w:pPr>
        <w:numPr>
          <w:ilvl w:val="2"/>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Незамедлительно сообщать в письменной форме (посредством электронной почты) Передающей Стороне о фактах Разглашения (а также о попытках совершения Третьими лицами действий с целью неправомерного получения доступа к Конфиденциальной информации), но в любом случае не позднее чем в течение 1 (одного) рабочего дня с момента, когда Получающей Стороне станет известно о таких фактах, и предпринимать обоснованно необходимые меры для минимизации негативных последствий Разглашения и защиты от таких инцидентов в будущем. К такому сообщению прикладывается отчет по форме, приведенной в Приложении № 2 к настоящему Соглашению, скрепленный печатью Получающей Стороной (при ее наличии) и подписью уполномоченного представителя Получающей Стороны. В случае, если определенную информацию или ее часть по объективным причинам, не зависящим от Получающей Стороны, невозможно предоставить в установленный данным пунктом срок, допускается ее предоставление в течение 10 (десяти) рабочих дней с момента, когда Получающей Стороне станет известно о вышеуказанных фактах. </w:t>
      </w:r>
    </w:p>
    <w:p w14:paraId="624BB23C" w14:textId="77777777" w:rsidR="003F65C8" w:rsidRPr="003F65C8" w:rsidRDefault="003F65C8" w:rsidP="003F65C8">
      <w:pPr>
        <w:numPr>
          <w:ilvl w:val="2"/>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Незамедлительно уведомлять Передающую Сторону о факте возбуждения Третьими лицами исков или совершения ими иных юридически значимых действий, направленных на получение доступа к Конфиденциальной информации, но в любом случае не позднее 2 (двух) рабочих дней с момента, когда Получающей Стороне станет известно о таких фактах, при условии, что направление такого уведомления не запрещено действующим законодательством Российский Федерации. </w:t>
      </w:r>
    </w:p>
    <w:p w14:paraId="0D018F47" w14:textId="77777777" w:rsidR="003F65C8" w:rsidRPr="003F65C8" w:rsidRDefault="003F65C8" w:rsidP="003F65C8">
      <w:pPr>
        <w:spacing w:after="0" w:line="216" w:lineRule="auto"/>
        <w:jc w:val="both"/>
        <w:rPr>
          <w:rFonts w:ascii="Times New Roman" w:eastAsia="Times New Roman" w:hAnsi="Times New Roman" w:cs="Times New Roman"/>
          <w:sz w:val="24"/>
          <w:szCs w:val="24"/>
          <w:lang w:eastAsia="ru-RU"/>
        </w:rPr>
      </w:pPr>
    </w:p>
    <w:p w14:paraId="0FE2445A" w14:textId="77777777" w:rsidR="003F65C8" w:rsidRPr="003F65C8" w:rsidRDefault="003F65C8" w:rsidP="003F65C8">
      <w:pPr>
        <w:numPr>
          <w:ilvl w:val="0"/>
          <w:numId w:val="1"/>
        </w:numPr>
        <w:suppressAutoHyphens/>
        <w:spacing w:after="0" w:line="216" w:lineRule="auto"/>
        <w:ind w:left="0" w:firstLine="0"/>
        <w:contextualSpacing/>
        <w:jc w:val="center"/>
        <w:rPr>
          <w:rFonts w:ascii="Times New Roman" w:eastAsia="Times New Roman" w:hAnsi="Times New Roman" w:cs="Times New Roman"/>
          <w:b/>
          <w:sz w:val="24"/>
          <w:szCs w:val="24"/>
          <w:lang w:eastAsia="ru-RU"/>
        </w:rPr>
      </w:pPr>
      <w:r w:rsidRPr="003F65C8">
        <w:rPr>
          <w:rFonts w:ascii="Times New Roman" w:eastAsia="Times New Roman" w:hAnsi="Times New Roman" w:cs="Times New Roman"/>
          <w:b/>
          <w:sz w:val="24"/>
          <w:szCs w:val="24"/>
          <w:lang w:eastAsia="ru-RU"/>
        </w:rPr>
        <w:t>ПРЕДОСТАВЛЕНИЕ КОНФИДЕНЦИАЛЬНОЙ ИНФОРМАЦИИ УПОЛНОМОЧЕННЫМ ЛИЦАМ</w:t>
      </w:r>
    </w:p>
    <w:p w14:paraId="7664F4F4" w14:textId="77777777" w:rsidR="003F65C8" w:rsidRPr="003F65C8" w:rsidRDefault="003F65C8" w:rsidP="003F65C8">
      <w:pPr>
        <w:spacing w:after="0" w:line="216" w:lineRule="auto"/>
        <w:rPr>
          <w:rFonts w:ascii="Times New Roman" w:eastAsia="Times New Roman" w:hAnsi="Times New Roman" w:cs="Times New Roman"/>
          <w:sz w:val="24"/>
          <w:szCs w:val="24"/>
          <w:lang w:eastAsia="ru-RU"/>
        </w:rPr>
      </w:pPr>
    </w:p>
    <w:p w14:paraId="1A1620B1"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Банк, как Получающая Сторона, вправе предоставлять полученную от Контрагента Конфиденциальную информацию своим Уполномоченным лицам, которые: </w:t>
      </w:r>
    </w:p>
    <w:p w14:paraId="5DF0D714" w14:textId="77777777" w:rsidR="003F65C8" w:rsidRPr="003F65C8" w:rsidRDefault="003F65C8" w:rsidP="003F65C8">
      <w:pPr>
        <w:spacing w:after="0" w:line="216" w:lineRule="auto"/>
        <w:jc w:val="both"/>
        <w:rPr>
          <w:rFonts w:ascii="Times New Roman" w:eastAsia="Times New Roman" w:hAnsi="Times New Roman" w:cs="Times New Roman"/>
          <w:sz w:val="24"/>
          <w:szCs w:val="24"/>
          <w:lang w:eastAsia="ru-RU"/>
        </w:rPr>
      </w:pPr>
    </w:p>
    <w:p w14:paraId="7B77FD9E" w14:textId="77777777" w:rsidR="003F65C8" w:rsidRPr="003F65C8" w:rsidRDefault="003F65C8" w:rsidP="003F65C8">
      <w:pPr>
        <w:numPr>
          <w:ilvl w:val="0"/>
          <w:numId w:val="5"/>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разумно и обоснованно, по мнению Банка, нуждаются в получении Конфиденциальной информации для того, чтобы способствовать достижению Цели и/или для выполнения своих обязанностей в отношении Получающей Стороны и/или ее Аффилированных лиц; и</w:t>
      </w:r>
    </w:p>
    <w:p w14:paraId="4549910E" w14:textId="77777777" w:rsidR="003F65C8" w:rsidRPr="003F65C8" w:rsidRDefault="003F65C8" w:rsidP="003F65C8">
      <w:pPr>
        <w:numPr>
          <w:ilvl w:val="0"/>
          <w:numId w:val="5"/>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проинформированы Получающей Стороной о конфиденциальной природе Конфиденциальной информации; и</w:t>
      </w:r>
    </w:p>
    <w:p w14:paraId="324EAD43" w14:textId="77777777" w:rsidR="003F65C8" w:rsidRPr="003F65C8" w:rsidRDefault="003F65C8" w:rsidP="003F65C8">
      <w:pPr>
        <w:numPr>
          <w:ilvl w:val="0"/>
          <w:numId w:val="5"/>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заключили с Получающей Стороной соглашение, предусматривающее условия о неразглашении Конфиденциальной информации. </w:t>
      </w:r>
    </w:p>
    <w:p w14:paraId="0F59C1C1" w14:textId="77777777" w:rsidR="003F65C8" w:rsidRPr="003F65C8" w:rsidRDefault="003F65C8" w:rsidP="003F65C8">
      <w:pPr>
        <w:spacing w:after="0" w:line="216" w:lineRule="auto"/>
        <w:jc w:val="both"/>
        <w:rPr>
          <w:rFonts w:ascii="Times New Roman" w:eastAsia="Times New Roman" w:hAnsi="Times New Roman" w:cs="Times New Roman"/>
          <w:sz w:val="24"/>
          <w:szCs w:val="24"/>
          <w:lang w:eastAsia="ru-RU"/>
        </w:rPr>
      </w:pPr>
    </w:p>
    <w:p w14:paraId="016AB77F"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Контрагент, как Получающая Сторона, вправе, при условии предварительного получения письменного согласия от Банка, предоставлять полученную от Банка </w:t>
      </w:r>
      <w:r w:rsidRPr="003F65C8">
        <w:rPr>
          <w:rFonts w:ascii="Times New Roman" w:eastAsia="Times New Roman" w:hAnsi="Times New Roman" w:cs="Times New Roman"/>
          <w:sz w:val="24"/>
          <w:szCs w:val="24"/>
          <w:lang w:eastAsia="ru-RU"/>
        </w:rPr>
        <w:lastRenderedPageBreak/>
        <w:t>Конфиденциальную информацию своим Уполномоченным лицам, которые соответствуют критериям, указанным в п. 6.1 Соглашения.</w:t>
      </w:r>
    </w:p>
    <w:p w14:paraId="760E4752"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Получающая </w:t>
      </w:r>
      <w:r w:rsidRPr="003F65C8">
        <w:rPr>
          <w:rFonts w:ascii="Times New Roman" w:eastAsia="Times New Roman" w:hAnsi="Times New Roman" w:cs="Times New Roman"/>
          <w:bCs/>
          <w:sz w:val="24"/>
          <w:szCs w:val="24"/>
          <w:lang w:eastAsia="ru-RU"/>
        </w:rPr>
        <w:t xml:space="preserve">Сторона обязана обеспечить </w:t>
      </w:r>
      <w:r w:rsidRPr="003F65C8">
        <w:rPr>
          <w:rFonts w:ascii="Times New Roman" w:eastAsia="Times New Roman" w:hAnsi="Times New Roman" w:cs="Times New Roman"/>
          <w:bCs/>
          <w:sz w:val="24"/>
          <w:szCs w:val="24"/>
          <w:lang w:eastAsia="ru-RU"/>
        </w:rPr>
        <w:br/>
        <w:t xml:space="preserve">соблюдение своими Уполномоченными лицами условий разделов 5, 8 настоящего </w:t>
      </w:r>
      <w:r w:rsidRPr="003F65C8">
        <w:rPr>
          <w:rFonts w:ascii="Times New Roman" w:eastAsia="Times New Roman" w:hAnsi="Times New Roman" w:cs="Times New Roman"/>
          <w:sz w:val="24"/>
          <w:szCs w:val="24"/>
          <w:lang w:eastAsia="ru-RU"/>
        </w:rPr>
        <w:t>Соглашения</w:t>
      </w:r>
      <w:r w:rsidRPr="003F65C8">
        <w:rPr>
          <w:rFonts w:ascii="Times New Roman" w:eastAsia="Times New Roman" w:hAnsi="Times New Roman" w:cs="Times New Roman"/>
          <w:bCs/>
          <w:sz w:val="24"/>
          <w:szCs w:val="24"/>
          <w:lang w:eastAsia="ru-RU"/>
        </w:rPr>
        <w:t xml:space="preserve"> и несет ответственность в случае Разглашения ее Уполномоченными лицами Конфиденциальной информации, нарушения ими Режима Конфиденциальности или </w:t>
      </w:r>
      <w:r w:rsidRPr="003F65C8">
        <w:rPr>
          <w:rFonts w:ascii="Times New Roman" w:eastAsia="Times New Roman" w:hAnsi="Times New Roman" w:cs="Times New Roman"/>
          <w:sz w:val="24"/>
          <w:szCs w:val="24"/>
          <w:lang w:eastAsia="ru-RU"/>
        </w:rPr>
        <w:t>использования</w:t>
      </w:r>
      <w:r w:rsidRPr="003F65C8">
        <w:rPr>
          <w:rFonts w:ascii="Times New Roman" w:eastAsia="Times New Roman" w:hAnsi="Times New Roman" w:cs="Times New Roman"/>
          <w:bCs/>
          <w:sz w:val="24"/>
          <w:szCs w:val="24"/>
          <w:lang w:eastAsia="ru-RU"/>
        </w:rPr>
        <w:t xml:space="preserve"> любым из них Конфиденциальной информации в нарушение условий настоящего Соглашения, как если бы указанные в данном пункте действия были совершены самой Получающей Стороной. </w:t>
      </w:r>
    </w:p>
    <w:p w14:paraId="1CD2F9DF"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bCs/>
          <w:sz w:val="24"/>
          <w:szCs w:val="24"/>
          <w:lang w:eastAsia="ru-RU"/>
        </w:rPr>
        <w:t>Получающая Сторона обязана, по требованию Передающей Стороны, продемонстрировать соблюдение Получающей Стороной условий п. 5.1.1, 6.3 Соглашения путем предоставления документов, подтверждающих указанное, при условии, что исполнение этой обязанности не будет противоречить его обязательствам по обеспечению конфиденциальности информации перед Третьими лицами.</w:t>
      </w:r>
    </w:p>
    <w:p w14:paraId="64C8A060" w14:textId="77777777" w:rsidR="003F65C8" w:rsidRPr="003F65C8" w:rsidRDefault="003F65C8" w:rsidP="003F65C8">
      <w:pPr>
        <w:spacing w:after="0" w:line="216" w:lineRule="auto"/>
        <w:contextualSpacing/>
        <w:jc w:val="both"/>
        <w:rPr>
          <w:rFonts w:ascii="Times New Roman" w:eastAsia="Times New Roman" w:hAnsi="Times New Roman" w:cs="Times New Roman"/>
          <w:bCs/>
          <w:sz w:val="24"/>
          <w:szCs w:val="24"/>
          <w:lang w:eastAsia="ru-RU"/>
        </w:rPr>
      </w:pPr>
    </w:p>
    <w:p w14:paraId="7FBD5DD6" w14:textId="77777777" w:rsidR="003F65C8" w:rsidRPr="003F65C8" w:rsidRDefault="003F65C8" w:rsidP="003F65C8">
      <w:pPr>
        <w:numPr>
          <w:ilvl w:val="0"/>
          <w:numId w:val="1"/>
        </w:numPr>
        <w:suppressAutoHyphens/>
        <w:spacing w:after="0" w:line="216" w:lineRule="auto"/>
        <w:ind w:left="0" w:firstLine="0"/>
        <w:contextualSpacing/>
        <w:jc w:val="center"/>
        <w:rPr>
          <w:rFonts w:ascii="Times New Roman" w:eastAsia="Times New Roman" w:hAnsi="Times New Roman" w:cs="Times New Roman"/>
          <w:b/>
          <w:sz w:val="24"/>
          <w:szCs w:val="24"/>
          <w:lang w:eastAsia="ru-RU"/>
        </w:rPr>
      </w:pPr>
      <w:r w:rsidRPr="003F65C8">
        <w:rPr>
          <w:rFonts w:ascii="Times New Roman" w:eastAsia="Times New Roman" w:hAnsi="Times New Roman" w:cs="Times New Roman"/>
          <w:b/>
          <w:sz w:val="24"/>
          <w:szCs w:val="24"/>
          <w:lang w:eastAsia="ru-RU"/>
        </w:rPr>
        <w:t xml:space="preserve">ИСКЛЮЧЕНИЯ ИЗ ОБЯЗАННОСТЕЙ ПО ОБЕСПЕЧЕНИЮ КОНФИДЕНЦИАЛЬНОСТИ </w:t>
      </w:r>
    </w:p>
    <w:p w14:paraId="1EC5C837" w14:textId="77777777" w:rsidR="003F65C8" w:rsidRPr="003F65C8" w:rsidRDefault="003F65C8" w:rsidP="003F65C8">
      <w:pPr>
        <w:spacing w:after="0" w:line="216" w:lineRule="auto"/>
        <w:rPr>
          <w:rFonts w:ascii="Times New Roman" w:eastAsia="Times New Roman" w:hAnsi="Times New Roman" w:cs="Times New Roman"/>
          <w:sz w:val="24"/>
          <w:szCs w:val="24"/>
          <w:lang w:eastAsia="ru-RU"/>
        </w:rPr>
      </w:pPr>
    </w:p>
    <w:p w14:paraId="249EA7FF"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Обязанности Получающей Стороны, предусмотренные разделами 5 и 6 Соглашения, не распространяются на Конфиденциальную информацию, которая:</w:t>
      </w:r>
    </w:p>
    <w:p w14:paraId="759F9615" w14:textId="77777777" w:rsidR="003F65C8" w:rsidRPr="003F65C8" w:rsidRDefault="003F65C8" w:rsidP="003F65C8">
      <w:pPr>
        <w:spacing w:after="0" w:line="216" w:lineRule="auto"/>
        <w:jc w:val="both"/>
        <w:rPr>
          <w:rFonts w:ascii="Times New Roman" w:eastAsia="Times New Roman" w:hAnsi="Times New Roman" w:cs="Times New Roman"/>
          <w:sz w:val="24"/>
          <w:szCs w:val="24"/>
          <w:lang w:eastAsia="ru-RU"/>
        </w:rPr>
      </w:pPr>
    </w:p>
    <w:p w14:paraId="064DA988" w14:textId="77777777" w:rsidR="003F65C8" w:rsidRPr="003F65C8" w:rsidRDefault="003F65C8" w:rsidP="003F65C8">
      <w:pPr>
        <w:numPr>
          <w:ilvl w:val="0"/>
          <w:numId w:val="6"/>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предоставляется Получающей Стороной органам государственной и муниципальной власти в том объеме, в котором это необходимо для исполнения требований действующего законодательства, распоряжений суда или законных предписаний органов государственной и муниципальной власти, изданных в пределах их компетенции при условии предварительного уведомления (если это не запрещено соответствующими нормативными правовыми актами) в разумный срок Передающей Стороны о характере, причинах, целях, форме и сроках такого предоставления, и объеме предоставляемой Конфиденциальной информации; или</w:t>
      </w:r>
    </w:p>
    <w:p w14:paraId="6C6D6A4B" w14:textId="77777777" w:rsidR="003F65C8" w:rsidRPr="003F65C8" w:rsidRDefault="003F65C8" w:rsidP="003F65C8">
      <w:pPr>
        <w:numPr>
          <w:ilvl w:val="0"/>
          <w:numId w:val="6"/>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предоставляется Получающей Стороной суду, третейскому суду, медиатору, иному аналогичному лицу в целях защиты своих прав и законных интересов в суде или третейском суде, или при проведении соответствующей процедуры урегулирования споров в случае возникновения между Сторонами споров в рамках Соглашения и/или Сотрудничества; или </w:t>
      </w:r>
    </w:p>
    <w:p w14:paraId="3C93BFAC" w14:textId="77777777" w:rsidR="003F65C8" w:rsidRPr="003F65C8" w:rsidRDefault="003F65C8" w:rsidP="003F65C8">
      <w:pPr>
        <w:numPr>
          <w:ilvl w:val="0"/>
          <w:numId w:val="6"/>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не может считаться конфиденциальной в соответствии с законодательством Российской Федерации; или</w:t>
      </w:r>
    </w:p>
    <w:p w14:paraId="0B2D1037" w14:textId="77777777" w:rsidR="003F65C8" w:rsidRPr="003F65C8" w:rsidRDefault="003F65C8" w:rsidP="003F65C8">
      <w:pPr>
        <w:numPr>
          <w:ilvl w:val="0"/>
          <w:numId w:val="6"/>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является или становится общеизвестной по причинам, не связанным с нарушением Получающей Стороной положений настоящего Соглашения.</w:t>
      </w:r>
    </w:p>
    <w:p w14:paraId="5AD3C294" w14:textId="77777777" w:rsidR="003F65C8" w:rsidRPr="003F65C8" w:rsidRDefault="003F65C8" w:rsidP="003F65C8">
      <w:pPr>
        <w:spacing w:after="0" w:line="216" w:lineRule="auto"/>
        <w:jc w:val="both"/>
        <w:rPr>
          <w:rFonts w:ascii="Times New Roman" w:eastAsia="Times New Roman" w:hAnsi="Times New Roman" w:cs="Times New Roman"/>
          <w:sz w:val="24"/>
          <w:szCs w:val="24"/>
          <w:lang w:eastAsia="ru-RU"/>
        </w:rPr>
      </w:pPr>
    </w:p>
    <w:p w14:paraId="08DC953D" w14:textId="77777777" w:rsidR="003F65C8" w:rsidRPr="003F65C8" w:rsidRDefault="003F65C8" w:rsidP="003F65C8">
      <w:pPr>
        <w:numPr>
          <w:ilvl w:val="0"/>
          <w:numId w:val="1"/>
        </w:numPr>
        <w:suppressAutoHyphens/>
        <w:spacing w:after="0" w:line="216" w:lineRule="auto"/>
        <w:ind w:left="0" w:firstLine="0"/>
        <w:contextualSpacing/>
        <w:jc w:val="center"/>
        <w:rPr>
          <w:rFonts w:ascii="Times New Roman" w:eastAsia="Times New Roman" w:hAnsi="Times New Roman" w:cs="Times New Roman"/>
          <w:b/>
          <w:sz w:val="24"/>
          <w:szCs w:val="24"/>
          <w:lang w:eastAsia="ru-RU"/>
        </w:rPr>
      </w:pPr>
      <w:r w:rsidRPr="003F65C8">
        <w:rPr>
          <w:rFonts w:ascii="Times New Roman" w:eastAsia="Times New Roman" w:hAnsi="Times New Roman" w:cs="Times New Roman"/>
          <w:b/>
          <w:sz w:val="24"/>
          <w:szCs w:val="24"/>
          <w:lang w:eastAsia="ru-RU"/>
        </w:rPr>
        <w:t>ВОЗВРАТ ИНФОРМАЦИИ И ДЕЙСТВИЕ УСЛОВИЙ СОГЛАШЕНИЯ ПОСЛЕ ЕГО ПРЕКРАЩЕНИЯ</w:t>
      </w:r>
    </w:p>
    <w:p w14:paraId="1156071A" w14:textId="77777777" w:rsidR="003F65C8" w:rsidRPr="003F65C8" w:rsidRDefault="003F65C8" w:rsidP="003F65C8">
      <w:pPr>
        <w:spacing w:after="0" w:line="216" w:lineRule="auto"/>
        <w:rPr>
          <w:rFonts w:ascii="Times New Roman" w:eastAsia="Times New Roman" w:hAnsi="Times New Roman" w:cs="Times New Roman"/>
          <w:sz w:val="24"/>
          <w:szCs w:val="24"/>
          <w:lang w:eastAsia="ru-RU"/>
        </w:rPr>
      </w:pPr>
    </w:p>
    <w:p w14:paraId="2C5B1DEE"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По требованию Передающей Стороны, а также по окончанию срока действия Соглашения и при расторжении Соглашения Получающая Сторона обязана, по письменному запросу Передающей Стороны, в течение 7 (семи) рабочих дней с даты получения такого запроса: </w:t>
      </w:r>
    </w:p>
    <w:p w14:paraId="3E97F0C1" w14:textId="77777777" w:rsidR="003F65C8" w:rsidRPr="003F65C8" w:rsidRDefault="003F65C8" w:rsidP="003F65C8">
      <w:pPr>
        <w:spacing w:after="0" w:line="216" w:lineRule="auto"/>
        <w:jc w:val="both"/>
        <w:rPr>
          <w:rFonts w:ascii="Times New Roman" w:eastAsia="Times New Roman" w:hAnsi="Times New Roman" w:cs="Times New Roman"/>
          <w:sz w:val="24"/>
          <w:szCs w:val="24"/>
          <w:lang w:eastAsia="ru-RU"/>
        </w:rPr>
      </w:pPr>
    </w:p>
    <w:p w14:paraId="65FBE5EA" w14:textId="77777777" w:rsidR="003F65C8" w:rsidRPr="003F65C8" w:rsidRDefault="003F65C8" w:rsidP="003F65C8">
      <w:pPr>
        <w:numPr>
          <w:ilvl w:val="0"/>
          <w:numId w:val="7"/>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уничтожить/обеспечить уничтожение и/или вернуть/обеспечить возврат Передающей Стороне всех предоставленных документов и иных материалов, а также переданных ей Передающей Стороной материальных носителей, содержащих Конфиденциальную информацию (с составлением акта приема-передачи материальных носителей Конфиденциальной информации, скрепленного печатями Сторон, при их наличии, и подписями уполномоченных представителей Сторон, по форме, указанной в Приложении № 1 к Соглашению), включая все копии и выписки, сделанные Получающей Стороной, за исключением документов и материалов, которые разумно и обоснованно могут потребоваться Получающей стороне для защиты своих интересов в случае возникновения между Сторонами споров в рамках и в связи с Соглашением и/или Сотрудничеством; и</w:t>
      </w:r>
    </w:p>
    <w:p w14:paraId="0BB03EFE" w14:textId="77777777" w:rsidR="003F65C8" w:rsidRPr="003F65C8" w:rsidRDefault="003F65C8" w:rsidP="003F65C8">
      <w:pPr>
        <w:numPr>
          <w:ilvl w:val="0"/>
          <w:numId w:val="7"/>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lastRenderedPageBreak/>
        <w:t xml:space="preserve">удалить или обеспечить удаление всех электронных копий Конфиденциальной информации из информационных систем Получающей Стороны; и </w:t>
      </w:r>
    </w:p>
    <w:p w14:paraId="036D48DB" w14:textId="77777777" w:rsidR="003F65C8" w:rsidRPr="003F65C8" w:rsidRDefault="003F65C8" w:rsidP="003F65C8">
      <w:pPr>
        <w:numPr>
          <w:ilvl w:val="0"/>
          <w:numId w:val="7"/>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предоставить Передающей Стороне документ с печатью Получающей Стороны (при ее наличии) и подписью уполномоченного представителя Получающей Стороны, подтверждающий исполнение обязанностей, указанных в данном пункте, в течение 2 (двух) рабочих дней после даты такого исполнения.</w:t>
      </w:r>
    </w:p>
    <w:p w14:paraId="12909DFA" w14:textId="77777777" w:rsidR="003F65C8" w:rsidRPr="003F65C8" w:rsidRDefault="003F65C8" w:rsidP="003F65C8">
      <w:pPr>
        <w:spacing w:after="0" w:line="216" w:lineRule="auto"/>
        <w:jc w:val="both"/>
        <w:rPr>
          <w:rFonts w:ascii="Times New Roman" w:eastAsia="Times New Roman" w:hAnsi="Times New Roman" w:cs="Times New Roman"/>
          <w:sz w:val="24"/>
          <w:szCs w:val="24"/>
          <w:lang w:eastAsia="ru-RU"/>
        </w:rPr>
      </w:pPr>
    </w:p>
    <w:p w14:paraId="51093DEF" w14:textId="12CCDFD4" w:rsidR="003F65C8" w:rsidRPr="003F65C8" w:rsidRDefault="0036768B"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F65C8" w:rsidRPr="003F65C8">
        <w:rPr>
          <w:rFonts w:ascii="Times New Roman" w:eastAsia="Times New Roman" w:hAnsi="Times New Roman" w:cs="Times New Roman"/>
          <w:sz w:val="24"/>
          <w:szCs w:val="24"/>
          <w:lang w:eastAsia="ru-RU"/>
        </w:rPr>
        <w:t>бязанности Сторон, предусмотренные разделом 5 Соглашения, действуют также</w:t>
      </w:r>
      <w:r w:rsidR="003F65C8" w:rsidRPr="003F65C8" w:rsidDel="00177883">
        <w:rPr>
          <w:rFonts w:ascii="Times New Roman" w:eastAsia="Times New Roman" w:hAnsi="Times New Roman" w:cs="Times New Roman"/>
          <w:sz w:val="24"/>
          <w:szCs w:val="24"/>
          <w:lang w:eastAsia="ru-RU"/>
        </w:rPr>
        <w:t xml:space="preserve"> </w:t>
      </w:r>
      <w:r w:rsidR="003F65C8" w:rsidRPr="003F65C8">
        <w:rPr>
          <w:rFonts w:ascii="Times New Roman" w:eastAsia="Times New Roman" w:hAnsi="Times New Roman" w:cs="Times New Roman"/>
          <w:sz w:val="24"/>
          <w:szCs w:val="24"/>
          <w:lang w:eastAsia="ru-RU"/>
        </w:rPr>
        <w:t xml:space="preserve">в течение 5 (пяти) лет с момента его прекращения, если иное не определено Сторонами в отдельном соглашении. При наличии в составе предоставленной Получающей Стороне Конфиденциальной информации, сведения, составляющие секрет производства (ноу-хау), должны защищаться от Разглашения в соответствии с условиями настоящего Соглашения бессрочно. </w:t>
      </w:r>
    </w:p>
    <w:p w14:paraId="6A99E9EA" w14:textId="77777777" w:rsidR="003F65C8" w:rsidRPr="003F65C8" w:rsidRDefault="003F65C8" w:rsidP="003F65C8">
      <w:pPr>
        <w:spacing w:after="0" w:line="216" w:lineRule="auto"/>
        <w:jc w:val="both"/>
        <w:rPr>
          <w:rFonts w:ascii="Times New Roman" w:eastAsia="Times New Roman" w:hAnsi="Times New Roman" w:cs="Times New Roman"/>
          <w:sz w:val="24"/>
          <w:szCs w:val="24"/>
          <w:lang w:eastAsia="ru-RU"/>
        </w:rPr>
      </w:pPr>
    </w:p>
    <w:p w14:paraId="2DAFAC05" w14:textId="77777777" w:rsidR="003F65C8" w:rsidRPr="003F65C8" w:rsidRDefault="003F65C8" w:rsidP="003F65C8">
      <w:pPr>
        <w:numPr>
          <w:ilvl w:val="0"/>
          <w:numId w:val="1"/>
        </w:numPr>
        <w:suppressAutoHyphens/>
        <w:spacing w:after="0" w:line="216" w:lineRule="auto"/>
        <w:ind w:left="0" w:firstLine="0"/>
        <w:contextualSpacing/>
        <w:jc w:val="center"/>
        <w:rPr>
          <w:rFonts w:ascii="Times New Roman" w:eastAsia="Times New Roman" w:hAnsi="Times New Roman" w:cs="Times New Roman"/>
          <w:b/>
          <w:sz w:val="24"/>
          <w:szCs w:val="24"/>
          <w:lang w:eastAsia="ru-RU"/>
        </w:rPr>
      </w:pPr>
      <w:r w:rsidRPr="003F65C8">
        <w:rPr>
          <w:rFonts w:ascii="Times New Roman" w:eastAsia="Times New Roman" w:hAnsi="Times New Roman" w:cs="Times New Roman"/>
          <w:b/>
          <w:sz w:val="24"/>
          <w:szCs w:val="24"/>
          <w:lang w:eastAsia="ru-RU"/>
        </w:rPr>
        <w:t>ОТВЕТСТВЕННОСТЬ СТОРОН</w:t>
      </w:r>
    </w:p>
    <w:p w14:paraId="476718E1" w14:textId="77777777" w:rsidR="003F65C8" w:rsidRPr="003F65C8" w:rsidRDefault="003F65C8" w:rsidP="003F65C8">
      <w:pPr>
        <w:spacing w:after="0" w:line="216" w:lineRule="auto"/>
        <w:rPr>
          <w:rFonts w:ascii="Times New Roman" w:eastAsia="Times New Roman" w:hAnsi="Times New Roman" w:cs="Times New Roman"/>
          <w:sz w:val="24"/>
          <w:szCs w:val="24"/>
          <w:lang w:eastAsia="ru-RU"/>
        </w:rPr>
      </w:pPr>
    </w:p>
    <w:p w14:paraId="59323A24"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Получающая Сторона обязана возместить Передающей Стороне документально подтвержденные убытки, возникшие в результате нарушения ей условий данного Соглашения, в полном объеме. Обоснованное письменное требование о возмещении убытков подлежит удовлетворению в течение 10 (десяти) рабочих дней с момента получения такого требования Получающей Стороной. </w:t>
      </w:r>
    </w:p>
    <w:p w14:paraId="76ED5F13" w14:textId="146A8A3A"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За каждый случай нарушения условий разделов 5, 6, 8, 12 настоящего Соглашения нарушившая Сторона выплачивает другой Сто</w:t>
      </w:r>
      <w:r w:rsidR="000E42EE">
        <w:rPr>
          <w:rFonts w:ascii="Times New Roman" w:eastAsia="Times New Roman" w:hAnsi="Times New Roman" w:cs="Times New Roman"/>
          <w:sz w:val="24"/>
          <w:szCs w:val="24"/>
          <w:lang w:eastAsia="ru-RU"/>
        </w:rPr>
        <w:t>роне неустойку в размере 1 000 000 (один миллион) рублей</w:t>
      </w:r>
      <w:r w:rsidRPr="003F65C8">
        <w:rPr>
          <w:rFonts w:ascii="Times New Roman" w:eastAsia="Times New Roman" w:hAnsi="Times New Roman" w:cs="Times New Roman"/>
          <w:sz w:val="24"/>
          <w:szCs w:val="24"/>
          <w:lang w:eastAsia="ru-RU"/>
        </w:rPr>
        <w:t>. Обоснованное письменное требование об уплате неустойки подлежит удовлетворению в течение 10 (десяти) рабочих дней с момента получения такого требования Стороной.</w:t>
      </w:r>
    </w:p>
    <w:p w14:paraId="0B65609B" w14:textId="77777777" w:rsidR="003F65C8" w:rsidRPr="003F65C8" w:rsidRDefault="003F65C8" w:rsidP="003F65C8">
      <w:pPr>
        <w:spacing w:after="0" w:line="216" w:lineRule="auto"/>
        <w:jc w:val="both"/>
        <w:rPr>
          <w:rFonts w:ascii="Times New Roman" w:eastAsia="Times New Roman" w:hAnsi="Times New Roman" w:cs="Times New Roman"/>
          <w:sz w:val="24"/>
          <w:szCs w:val="24"/>
          <w:lang w:eastAsia="ru-RU"/>
        </w:rPr>
      </w:pPr>
    </w:p>
    <w:p w14:paraId="4B37C1CC" w14:textId="77777777" w:rsidR="003F65C8" w:rsidRPr="003F65C8" w:rsidRDefault="003F65C8" w:rsidP="003F65C8">
      <w:pPr>
        <w:numPr>
          <w:ilvl w:val="0"/>
          <w:numId w:val="1"/>
        </w:numPr>
        <w:suppressAutoHyphens/>
        <w:spacing w:after="0" w:line="216" w:lineRule="auto"/>
        <w:ind w:left="0" w:firstLine="0"/>
        <w:contextualSpacing/>
        <w:jc w:val="center"/>
        <w:rPr>
          <w:rFonts w:ascii="Times New Roman" w:eastAsia="Times New Roman" w:hAnsi="Times New Roman" w:cs="Times New Roman"/>
          <w:b/>
          <w:sz w:val="24"/>
          <w:szCs w:val="24"/>
          <w:lang w:eastAsia="ru-RU"/>
        </w:rPr>
      </w:pPr>
      <w:r w:rsidRPr="003F65C8">
        <w:rPr>
          <w:rFonts w:ascii="Times New Roman" w:eastAsia="Times New Roman" w:hAnsi="Times New Roman" w:cs="Times New Roman"/>
          <w:b/>
          <w:sz w:val="24"/>
          <w:szCs w:val="24"/>
          <w:lang w:eastAsia="ru-RU"/>
        </w:rPr>
        <w:t>СРОК</w:t>
      </w:r>
    </w:p>
    <w:p w14:paraId="35127E62" w14:textId="77777777" w:rsidR="003F65C8" w:rsidRPr="003F65C8" w:rsidRDefault="003F65C8" w:rsidP="003F65C8">
      <w:pPr>
        <w:spacing w:after="0" w:line="216" w:lineRule="auto"/>
        <w:rPr>
          <w:rFonts w:ascii="Times New Roman" w:eastAsia="Times New Roman" w:hAnsi="Times New Roman" w:cs="Times New Roman"/>
          <w:sz w:val="24"/>
          <w:szCs w:val="24"/>
          <w:lang w:eastAsia="ru-RU"/>
        </w:rPr>
      </w:pPr>
    </w:p>
    <w:p w14:paraId="21875630"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Срок действия нас</w:t>
      </w:r>
      <w:r w:rsidR="00603FBE" w:rsidRPr="006D0177">
        <w:rPr>
          <w:rFonts w:ascii="Times New Roman" w:eastAsia="Times New Roman" w:hAnsi="Times New Roman" w:cs="Times New Roman"/>
          <w:sz w:val="24"/>
          <w:szCs w:val="24"/>
          <w:lang w:eastAsia="ru-RU"/>
        </w:rPr>
        <w:t>тоящего Соглашения составляет 5</w:t>
      </w:r>
      <w:r w:rsidRPr="003F65C8">
        <w:rPr>
          <w:rFonts w:ascii="Times New Roman" w:eastAsia="Times New Roman" w:hAnsi="Times New Roman" w:cs="Times New Roman"/>
          <w:sz w:val="24"/>
          <w:szCs w:val="24"/>
          <w:lang w:eastAsia="ru-RU"/>
        </w:rPr>
        <w:t xml:space="preserve"> лет с даты его подписания Сторонами. Прекращение Соглашения не освобождает Сторону от ответственности за нарушение его условий, имевшее место в период действия Соглашения.</w:t>
      </w:r>
    </w:p>
    <w:p w14:paraId="60022815" w14:textId="77777777" w:rsidR="003F65C8" w:rsidRPr="003F65C8" w:rsidRDefault="003F65C8" w:rsidP="003F65C8">
      <w:pPr>
        <w:spacing w:after="0" w:line="216" w:lineRule="auto"/>
        <w:jc w:val="both"/>
        <w:rPr>
          <w:rFonts w:ascii="Times New Roman" w:eastAsia="Times New Roman" w:hAnsi="Times New Roman" w:cs="Times New Roman"/>
          <w:sz w:val="24"/>
          <w:szCs w:val="24"/>
          <w:lang w:eastAsia="ru-RU"/>
        </w:rPr>
      </w:pPr>
    </w:p>
    <w:p w14:paraId="4DC893C1" w14:textId="77777777" w:rsidR="003F65C8" w:rsidRPr="003F65C8" w:rsidRDefault="003F65C8" w:rsidP="003F65C8">
      <w:pPr>
        <w:numPr>
          <w:ilvl w:val="0"/>
          <w:numId w:val="1"/>
        </w:numPr>
        <w:suppressAutoHyphens/>
        <w:spacing w:after="0" w:line="216" w:lineRule="auto"/>
        <w:ind w:left="0" w:firstLine="0"/>
        <w:contextualSpacing/>
        <w:jc w:val="center"/>
        <w:rPr>
          <w:rFonts w:ascii="Times New Roman" w:eastAsia="Times New Roman" w:hAnsi="Times New Roman" w:cs="Times New Roman"/>
          <w:b/>
          <w:sz w:val="24"/>
          <w:szCs w:val="24"/>
          <w:lang w:eastAsia="ru-RU"/>
        </w:rPr>
      </w:pPr>
      <w:r w:rsidRPr="003F65C8">
        <w:rPr>
          <w:rFonts w:ascii="Times New Roman" w:eastAsia="Times New Roman" w:hAnsi="Times New Roman" w:cs="Times New Roman"/>
          <w:b/>
          <w:sz w:val="24"/>
          <w:szCs w:val="24"/>
          <w:lang w:eastAsia="ru-RU"/>
        </w:rPr>
        <w:t>ПЕРЕДАЧА ПРАВ</w:t>
      </w:r>
    </w:p>
    <w:p w14:paraId="22D9430F" w14:textId="77777777" w:rsidR="003F65C8" w:rsidRPr="003F65C8" w:rsidRDefault="003F65C8" w:rsidP="003F65C8">
      <w:pPr>
        <w:spacing w:after="0" w:line="216" w:lineRule="auto"/>
        <w:rPr>
          <w:rFonts w:ascii="Times New Roman" w:eastAsia="Times New Roman" w:hAnsi="Times New Roman" w:cs="Times New Roman"/>
          <w:sz w:val="24"/>
          <w:szCs w:val="24"/>
          <w:lang w:eastAsia="ru-RU"/>
        </w:rPr>
      </w:pPr>
    </w:p>
    <w:p w14:paraId="03EE582A"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Ни одна из Сторон не может передавать или иным образом уступать, полностью или частично, свои права и обязанности по данному Соглашению без предварительного письменного согласия на это другой Стороны.</w:t>
      </w:r>
    </w:p>
    <w:p w14:paraId="69B90232" w14:textId="77777777" w:rsidR="003F65C8" w:rsidRPr="003F65C8" w:rsidRDefault="003F65C8" w:rsidP="003F65C8">
      <w:pPr>
        <w:spacing w:after="0" w:line="216" w:lineRule="auto"/>
        <w:jc w:val="both"/>
        <w:rPr>
          <w:rFonts w:ascii="Times New Roman" w:eastAsia="Times New Roman" w:hAnsi="Times New Roman" w:cs="Times New Roman"/>
          <w:sz w:val="24"/>
          <w:szCs w:val="24"/>
          <w:lang w:eastAsia="ru-RU"/>
        </w:rPr>
      </w:pPr>
    </w:p>
    <w:p w14:paraId="7996282E" w14:textId="77777777" w:rsidR="003F65C8" w:rsidRPr="003F65C8" w:rsidRDefault="003F65C8" w:rsidP="003F65C8">
      <w:pPr>
        <w:numPr>
          <w:ilvl w:val="0"/>
          <w:numId w:val="1"/>
        </w:numPr>
        <w:suppressAutoHyphens/>
        <w:spacing w:after="0" w:line="216" w:lineRule="auto"/>
        <w:ind w:left="0" w:firstLine="0"/>
        <w:contextualSpacing/>
        <w:jc w:val="center"/>
        <w:rPr>
          <w:rFonts w:ascii="Times New Roman" w:eastAsia="Times New Roman" w:hAnsi="Times New Roman" w:cs="Times New Roman"/>
          <w:b/>
          <w:sz w:val="24"/>
          <w:szCs w:val="24"/>
          <w:lang w:eastAsia="ru-RU"/>
        </w:rPr>
      </w:pPr>
      <w:r w:rsidRPr="003F65C8">
        <w:rPr>
          <w:rFonts w:ascii="Times New Roman" w:eastAsia="Times New Roman" w:hAnsi="Times New Roman" w:cs="Times New Roman"/>
          <w:b/>
          <w:sz w:val="24"/>
          <w:szCs w:val="24"/>
          <w:lang w:eastAsia="ru-RU"/>
        </w:rPr>
        <w:t>ДОПОЛНИТЕЛЬНЫЕ ОБЯЗАННОСТИ СТОРОН И ЗАВЕРЕНИЯ ОБ ОБСТОЯТЕЛЬСТВАХ, ИМЕЮЩИХ ЗНАЧЕНИЕ ДЛЯ ЗАКЛЮЧЕНИЯ И ИСПОЛНЕНИЯ СОГЛАШЕНИЯ (В ПОРЯДКЕ СТ. 431.2 ГРАЖДАНСКОГО КОДЕКСА РФ)</w:t>
      </w:r>
    </w:p>
    <w:p w14:paraId="10905BC2" w14:textId="77777777" w:rsidR="003F65C8" w:rsidRPr="003F65C8" w:rsidRDefault="003F65C8" w:rsidP="003F65C8">
      <w:pPr>
        <w:spacing w:after="0" w:line="216" w:lineRule="auto"/>
        <w:rPr>
          <w:rFonts w:ascii="Times New Roman" w:eastAsia="Times New Roman" w:hAnsi="Times New Roman" w:cs="Times New Roman"/>
          <w:sz w:val="24"/>
          <w:szCs w:val="24"/>
          <w:lang w:eastAsia="ru-RU"/>
        </w:rPr>
      </w:pPr>
    </w:p>
    <w:p w14:paraId="0D1CDC73"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Стороны заверяют друг друга в том, что они (их работники и уполномоченные представители) имеют право и необходимые полномочия, в соответствии с соответствующим применимым правом, заключать и исполнять настоящее Соглашение, и что на момент заключения настоящего Соглашения они не связаны никакими обязательствами, которые могут воспрепятствовать каким-либо образом заключению Соглашения и надлежащему исполнению принятых ими на себя обязательств по Соглашению.</w:t>
      </w:r>
    </w:p>
    <w:p w14:paraId="2741D962"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Передающая Сторона гарантирует и заверяет Получающую Сторону в том, что она обладает всеми необходимыми правами и полномочиями на предоставление Получающей Стороне и ее Уполномоченным лицам и использование Получающей Стороной и ее Уполномоченными лицами Информации для достижения Цели и в том, что такое предоставление и использование не нарушает требования применимого к Передающей Стороне права, авторские, смежные, патентные права, права на секреты производства (ноу-хау) и любые иные права Третьих лиц.</w:t>
      </w:r>
    </w:p>
    <w:p w14:paraId="243D4185"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lastRenderedPageBreak/>
        <w:t>Передающая Сторона гарантирует и заверяет Получающую Сторону в том, что предоставляемая Информация, а также материальные носители, на которых осуществляется предоставление Информации, не содержат и не приведут, по инициативе Передающей Стороны, к появлению у Получающей Стороны и ее Уполномоченных лиц компьютерных вирусов, иных вредоносных программ и программных закладок, а также иных подобных машинных команд, которые могут деактивировать, затруднить работоспособность, уничтожить, изменить либо иным образом оказать вредоносное воздействие на информационные системы Получающей Стороны и ее Уполномоченных лиц.</w:t>
      </w:r>
    </w:p>
    <w:p w14:paraId="5D0758A4"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Настоящим Стороны согласовали и признают, что данные в настоящем разделе Соглашения заверения имеют для них существенное значение. Стороны также согласовали и признают, что каждая из Сторон, предоставляя заверения, исходит из того, что другая Сторона будет полагаться на них.</w:t>
      </w:r>
    </w:p>
    <w:p w14:paraId="7DE076CC"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Во избежание сомнений, настоящее Соглашение не содержит каких-либо явных или подразумеваемых обязанностей Передающей Стороны:</w:t>
      </w:r>
    </w:p>
    <w:p w14:paraId="273A6D8B" w14:textId="77777777" w:rsidR="003F65C8" w:rsidRPr="003F65C8" w:rsidRDefault="003F65C8" w:rsidP="003F65C8">
      <w:pPr>
        <w:spacing w:after="0" w:line="216" w:lineRule="auto"/>
        <w:jc w:val="both"/>
        <w:rPr>
          <w:rFonts w:ascii="Times New Roman" w:eastAsia="Times New Roman" w:hAnsi="Times New Roman" w:cs="Times New Roman"/>
          <w:sz w:val="24"/>
          <w:szCs w:val="24"/>
          <w:lang w:eastAsia="ru-RU"/>
        </w:rPr>
      </w:pPr>
    </w:p>
    <w:p w14:paraId="078923AC" w14:textId="77777777" w:rsidR="003F65C8" w:rsidRPr="003F65C8" w:rsidRDefault="003F65C8" w:rsidP="003F65C8">
      <w:pPr>
        <w:numPr>
          <w:ilvl w:val="0"/>
          <w:numId w:val="8"/>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предоставить Получающей Стороне и ее Уполномоченным лицам права, иные, чем прямо указанные или вытекающие из Соглашения; </w:t>
      </w:r>
    </w:p>
    <w:p w14:paraId="332A3D79" w14:textId="77777777" w:rsidR="003F65C8" w:rsidRPr="003F65C8" w:rsidRDefault="003F65C8" w:rsidP="003F65C8">
      <w:pPr>
        <w:numPr>
          <w:ilvl w:val="0"/>
          <w:numId w:val="8"/>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по предоставлению, дальнейшему предоставлению, обновлению или актуализации Информации.</w:t>
      </w:r>
    </w:p>
    <w:p w14:paraId="76852970" w14:textId="77777777" w:rsidR="003F65C8" w:rsidRPr="003F65C8" w:rsidRDefault="003F65C8" w:rsidP="003F65C8">
      <w:pPr>
        <w:spacing w:after="0" w:line="216" w:lineRule="auto"/>
        <w:jc w:val="both"/>
        <w:rPr>
          <w:rFonts w:ascii="Times New Roman" w:eastAsia="Times New Roman" w:hAnsi="Times New Roman" w:cs="Times New Roman"/>
          <w:sz w:val="24"/>
          <w:szCs w:val="24"/>
          <w:lang w:eastAsia="ru-RU"/>
        </w:rPr>
      </w:pPr>
    </w:p>
    <w:p w14:paraId="6D93AFC3" w14:textId="77777777" w:rsidR="003F65C8" w:rsidRPr="003F65C8" w:rsidRDefault="003F65C8" w:rsidP="003F65C8">
      <w:pPr>
        <w:numPr>
          <w:ilvl w:val="0"/>
          <w:numId w:val="1"/>
        </w:numPr>
        <w:suppressAutoHyphens/>
        <w:spacing w:after="0" w:line="216" w:lineRule="auto"/>
        <w:ind w:left="0" w:firstLine="0"/>
        <w:contextualSpacing/>
        <w:jc w:val="center"/>
        <w:rPr>
          <w:rFonts w:ascii="Times New Roman" w:eastAsia="Times New Roman" w:hAnsi="Times New Roman" w:cs="Times New Roman"/>
          <w:b/>
          <w:sz w:val="24"/>
          <w:szCs w:val="24"/>
          <w:lang w:eastAsia="ru-RU"/>
        </w:rPr>
      </w:pPr>
      <w:r w:rsidRPr="003F65C8">
        <w:rPr>
          <w:rFonts w:ascii="Times New Roman" w:eastAsia="Times New Roman" w:hAnsi="Times New Roman" w:cs="Times New Roman"/>
          <w:b/>
          <w:sz w:val="24"/>
          <w:szCs w:val="24"/>
          <w:lang w:eastAsia="ru-RU"/>
        </w:rPr>
        <w:t>РАЗРЕШЕНИЕ СПОРОВ И ПРИМЕНИМОЕ ПРАВО</w:t>
      </w:r>
    </w:p>
    <w:p w14:paraId="55CAB244" w14:textId="77777777" w:rsidR="003F65C8" w:rsidRPr="003F65C8" w:rsidRDefault="003F65C8" w:rsidP="003F65C8">
      <w:pPr>
        <w:spacing w:after="0" w:line="216" w:lineRule="auto"/>
        <w:rPr>
          <w:rFonts w:ascii="Times New Roman" w:eastAsia="Times New Roman" w:hAnsi="Times New Roman" w:cs="Times New Roman"/>
          <w:sz w:val="24"/>
          <w:szCs w:val="24"/>
          <w:lang w:eastAsia="ru-RU"/>
        </w:rPr>
      </w:pPr>
    </w:p>
    <w:p w14:paraId="5C25C03B"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В случае возникновения спора между Сторонами по какому-либо вопросу, включенному в содержание данного Соглашения, или в связи с ним, Стороны примут все разумные меры для решения такого спора в рамках двусторонних переговоров.</w:t>
      </w:r>
    </w:p>
    <w:p w14:paraId="2F4C75FF" w14:textId="49FF618D"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В том случае, если Стороны не смогут разрешить такой спор в рамках двусторонних переговоров в течение 30 (тридцати) рабочих дней, считая с даты направления одной Стороной другой Стороне предложения о проведении таких переговоров, он будет передан на расс</w:t>
      </w:r>
      <w:r w:rsidR="005D5916">
        <w:rPr>
          <w:rFonts w:ascii="Times New Roman" w:eastAsia="Times New Roman" w:hAnsi="Times New Roman" w:cs="Times New Roman"/>
          <w:sz w:val="24"/>
          <w:szCs w:val="24"/>
          <w:lang w:eastAsia="ru-RU"/>
        </w:rPr>
        <w:t>мотрение в Арбитражный суд г. Москвы</w:t>
      </w:r>
      <w:r w:rsidRPr="003F65C8">
        <w:rPr>
          <w:rFonts w:ascii="Times New Roman" w:eastAsia="Times New Roman" w:hAnsi="Times New Roman" w:cs="Times New Roman"/>
          <w:sz w:val="24"/>
          <w:szCs w:val="24"/>
          <w:lang w:eastAsia="ru-RU"/>
        </w:rPr>
        <w:t>.</w:t>
      </w:r>
    </w:p>
    <w:p w14:paraId="235773F5"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Настоящее Соглашение и любые вопросы, возникающие в связи с ним или имеющие к нему отношение, регулируются и истолковываются в соответствии с правом Российской Федерации. Все споры, возникающие из Соглашения или в связи с ним, подлежат разрешению в соответствии с правом Российской Федерации.</w:t>
      </w:r>
    </w:p>
    <w:p w14:paraId="6D0839F2" w14:textId="77777777" w:rsidR="003F65C8" w:rsidRPr="003F65C8" w:rsidRDefault="003F65C8" w:rsidP="003F65C8">
      <w:pPr>
        <w:spacing w:after="0" w:line="216" w:lineRule="auto"/>
        <w:jc w:val="both"/>
        <w:rPr>
          <w:rFonts w:ascii="Times New Roman" w:eastAsia="Times New Roman" w:hAnsi="Times New Roman" w:cs="Times New Roman"/>
          <w:sz w:val="24"/>
          <w:szCs w:val="24"/>
          <w:lang w:eastAsia="ru-RU"/>
        </w:rPr>
      </w:pPr>
    </w:p>
    <w:p w14:paraId="6FA3DEBD" w14:textId="77777777" w:rsidR="003F65C8" w:rsidRPr="003F65C8" w:rsidRDefault="003F65C8" w:rsidP="003F65C8">
      <w:pPr>
        <w:numPr>
          <w:ilvl w:val="0"/>
          <w:numId w:val="1"/>
        </w:numPr>
        <w:suppressAutoHyphens/>
        <w:spacing w:after="0" w:line="216" w:lineRule="auto"/>
        <w:ind w:left="0" w:firstLine="0"/>
        <w:contextualSpacing/>
        <w:jc w:val="center"/>
        <w:rPr>
          <w:rFonts w:ascii="Times New Roman" w:eastAsia="Times New Roman" w:hAnsi="Times New Roman" w:cs="Times New Roman"/>
          <w:b/>
          <w:sz w:val="24"/>
          <w:szCs w:val="24"/>
          <w:lang w:eastAsia="ru-RU"/>
        </w:rPr>
      </w:pPr>
      <w:r w:rsidRPr="003F65C8">
        <w:rPr>
          <w:rFonts w:ascii="Times New Roman" w:eastAsia="Times New Roman" w:hAnsi="Times New Roman" w:cs="Times New Roman"/>
          <w:b/>
          <w:sz w:val="24"/>
          <w:szCs w:val="24"/>
          <w:lang w:eastAsia="ru-RU"/>
        </w:rPr>
        <w:t>ПРОЧИЕ УСЛОВИЯ</w:t>
      </w:r>
    </w:p>
    <w:p w14:paraId="7CA4F32A" w14:textId="77777777" w:rsidR="003F65C8" w:rsidRPr="003F65C8" w:rsidRDefault="003F65C8" w:rsidP="003F65C8">
      <w:pPr>
        <w:spacing w:after="0" w:line="216" w:lineRule="auto"/>
        <w:rPr>
          <w:rFonts w:ascii="Times New Roman" w:eastAsia="Times New Roman" w:hAnsi="Times New Roman" w:cs="Times New Roman"/>
          <w:sz w:val="24"/>
          <w:szCs w:val="24"/>
          <w:lang w:eastAsia="ru-RU"/>
        </w:rPr>
      </w:pPr>
    </w:p>
    <w:p w14:paraId="5F1191DC"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Получающая Сторона подтверждает и соглашается с тем, что Передающая Сторона сохраняет все права на Конфиденциальную информацию и ее материальные носители, полученные от Передающей Стороны.</w:t>
      </w:r>
    </w:p>
    <w:p w14:paraId="40158BA6"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В случае наличия противоречий между условиями о конфиденциальности, содержащимися в иных соглашениях, заключенных между Сторонами и касающихся Сотрудничества, и условиями настоящего Соглашения, условия Соглашения имеют преимущественную силу.</w:t>
      </w:r>
    </w:p>
    <w:p w14:paraId="159B3A45"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Все приложения, изменения и дополнения к настоящему Соглашению должны быть совершены в письменной форме и подписаны уполномоченными представителями Сторон. </w:t>
      </w:r>
    </w:p>
    <w:p w14:paraId="7F17302B"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Соглашение составлено в двух экземплярах, по одному экземпляру для каждой из Сторон. </w:t>
      </w:r>
    </w:p>
    <w:p w14:paraId="379FF049"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Соглашение заменяет собой все предыдущие договоренности и соглашения (за исключением условий о конфиденциальности, включенных в отдельные соглашения между Сторонами, к которым должен применяться п. 14.2 Соглашения) между Сторонами, касающиеся его предмета, в случае наличия таких договоренностей и соглашений.</w:t>
      </w:r>
    </w:p>
    <w:p w14:paraId="0DD1F45E"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Все уведомления, извещения и сообщения, связанные с Соглашением, должны быть оформлены в письменном виде на русском языке и могут быть направлены, по адресам электронной почты, заказной или курьерской почты, с подтверждением факта их получения. Стороны будут направлять юридически значимые сообщения друг другу по адресам, указанным в разделе 15 Соглашения, либо по иным адресам, о которых любая из Сторон может уведомить другую Сторону.</w:t>
      </w:r>
    </w:p>
    <w:p w14:paraId="4A987771"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lastRenderedPageBreak/>
        <w:t>Уведомления, извещения и сообщения, связанные с Соглашением, будут считаться доставленными:</w:t>
      </w:r>
    </w:p>
    <w:p w14:paraId="562AF3DB" w14:textId="77777777" w:rsidR="003F65C8" w:rsidRPr="003F65C8" w:rsidRDefault="003F65C8" w:rsidP="003F65C8">
      <w:pPr>
        <w:spacing w:after="0" w:line="216" w:lineRule="auto"/>
        <w:contextualSpacing/>
        <w:jc w:val="both"/>
        <w:rPr>
          <w:rFonts w:ascii="Times New Roman" w:eastAsia="Times New Roman" w:hAnsi="Times New Roman" w:cs="Times New Roman"/>
          <w:sz w:val="24"/>
          <w:szCs w:val="24"/>
          <w:lang w:eastAsia="ru-RU"/>
        </w:rPr>
      </w:pPr>
    </w:p>
    <w:p w14:paraId="48D9EF2D" w14:textId="77777777" w:rsidR="003F65C8" w:rsidRPr="003F65C8" w:rsidRDefault="003F65C8" w:rsidP="003F65C8">
      <w:pPr>
        <w:numPr>
          <w:ilvl w:val="0"/>
          <w:numId w:val="12"/>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в случае их направления по электронной почте – в дату, указанную в подтверждении о получении Стороной-получателем сообщения электронной почты, имеющемся у Стороны-отправителя; </w:t>
      </w:r>
    </w:p>
    <w:p w14:paraId="6BB96A49" w14:textId="77777777" w:rsidR="003F65C8" w:rsidRPr="003F65C8" w:rsidRDefault="003F65C8" w:rsidP="003F65C8">
      <w:pPr>
        <w:numPr>
          <w:ilvl w:val="0"/>
          <w:numId w:val="12"/>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в случае их направления заказной или курьерской почтой – на дату, указанную в подтверждении о вручении отправления Стороне-получателю, имеющемся у Стороны-отправителя.</w:t>
      </w:r>
    </w:p>
    <w:p w14:paraId="432F63A9" w14:textId="77777777" w:rsidR="003F65C8" w:rsidRPr="003F65C8" w:rsidRDefault="003F65C8" w:rsidP="003F65C8">
      <w:pPr>
        <w:spacing w:after="0" w:line="216" w:lineRule="auto"/>
        <w:jc w:val="both"/>
        <w:rPr>
          <w:rFonts w:ascii="Times New Roman" w:eastAsia="Times New Roman" w:hAnsi="Times New Roman" w:cs="Times New Roman"/>
          <w:sz w:val="24"/>
          <w:szCs w:val="24"/>
          <w:lang w:eastAsia="ru-RU"/>
        </w:rPr>
      </w:pPr>
    </w:p>
    <w:p w14:paraId="0C0F2F07" w14:textId="77777777" w:rsidR="003F65C8" w:rsidRPr="003F65C8" w:rsidRDefault="003F65C8" w:rsidP="003F65C8">
      <w:pPr>
        <w:numPr>
          <w:ilvl w:val="1"/>
          <w:numId w:val="1"/>
        </w:numPr>
        <w:spacing w:after="0" w:line="216" w:lineRule="auto"/>
        <w:ind w:left="0" w:firstLine="0"/>
        <w:contextualSpacing/>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При изменении адресов, реквизитов или контактных лиц Стороны данная Сторона обязуется уведомить об этом другую Сторону незамедлительно, но в любом случае не позднее 5 (пяти) календарных дней с даты таких изменений. До получения Стороной уведомления о таких изменениях исполнение Соглашения этой Стороной, совершённое с использованием имеющихся у неё сведений, считается надлежащим.</w:t>
      </w:r>
    </w:p>
    <w:p w14:paraId="3D8BD0D9" w14:textId="77777777" w:rsidR="003F65C8" w:rsidRPr="003F65C8" w:rsidRDefault="003F65C8" w:rsidP="003F65C8">
      <w:pPr>
        <w:spacing w:after="0" w:line="216" w:lineRule="auto"/>
        <w:jc w:val="both"/>
        <w:rPr>
          <w:rFonts w:ascii="Times New Roman" w:eastAsia="Times New Roman" w:hAnsi="Times New Roman" w:cs="Times New Roman"/>
          <w:sz w:val="24"/>
          <w:szCs w:val="24"/>
          <w:lang w:eastAsia="ru-RU"/>
        </w:rPr>
      </w:pPr>
    </w:p>
    <w:p w14:paraId="6F28EDF8" w14:textId="1E19C623" w:rsidR="003F65C8" w:rsidRPr="00EE6DD5" w:rsidRDefault="003F65C8" w:rsidP="003F65C8">
      <w:pPr>
        <w:numPr>
          <w:ilvl w:val="0"/>
          <w:numId w:val="1"/>
        </w:numPr>
        <w:suppressAutoHyphens/>
        <w:spacing w:after="0" w:line="216" w:lineRule="auto"/>
        <w:contextualSpacing/>
        <w:jc w:val="center"/>
        <w:rPr>
          <w:rFonts w:ascii="Times New Roman" w:eastAsia="Times New Roman" w:hAnsi="Times New Roman" w:cs="Times New Roman"/>
          <w:b/>
          <w:sz w:val="24"/>
          <w:szCs w:val="24"/>
          <w:lang w:eastAsia="ru-RU"/>
        </w:rPr>
      </w:pPr>
      <w:r w:rsidRPr="003F65C8">
        <w:rPr>
          <w:rFonts w:ascii="Times New Roman" w:eastAsia="Times New Roman" w:hAnsi="Times New Roman" w:cs="Times New Roman"/>
          <w:b/>
          <w:sz w:val="24"/>
          <w:szCs w:val="24"/>
          <w:lang w:eastAsia="ru-RU"/>
        </w:rPr>
        <w:t>АДРЕСА И РЕКВИЗИТЫ СТОРОН</w:t>
      </w:r>
    </w:p>
    <w:p w14:paraId="10F5CA10" w14:textId="77777777" w:rsidR="00EE6DD5" w:rsidRPr="003F65C8" w:rsidRDefault="00EE6DD5" w:rsidP="003F65C8">
      <w:pPr>
        <w:spacing w:after="0" w:line="216" w:lineRule="auto"/>
        <w:rPr>
          <w:rFonts w:ascii="Times New Roman" w:eastAsia="Times New Roman" w:hAnsi="Times New Roman" w:cs="Times New Roman"/>
          <w:sz w:val="24"/>
          <w:szCs w:val="24"/>
          <w:lang w:eastAsia="ru-RU"/>
        </w:rPr>
      </w:pPr>
    </w:p>
    <w:tbl>
      <w:tblPr>
        <w:tblW w:w="9991" w:type="dxa"/>
        <w:tblInd w:w="-176" w:type="dxa"/>
        <w:tblLayout w:type="fixed"/>
        <w:tblLook w:val="0000" w:firstRow="0" w:lastRow="0" w:firstColumn="0" w:lastColumn="0" w:noHBand="0" w:noVBand="0"/>
      </w:tblPr>
      <w:tblGrid>
        <w:gridCol w:w="5153"/>
        <w:gridCol w:w="4838"/>
      </w:tblGrid>
      <w:tr w:rsidR="00D4731E" w:rsidRPr="003F65C8" w14:paraId="05994839" w14:textId="77777777" w:rsidTr="00D4731E">
        <w:trPr>
          <w:trHeight w:val="199"/>
        </w:trPr>
        <w:tc>
          <w:tcPr>
            <w:tcW w:w="5153" w:type="dxa"/>
            <w:vMerge w:val="restart"/>
          </w:tcPr>
          <w:p w14:paraId="33ACFBCF" w14:textId="2670797E" w:rsidR="00D4731E" w:rsidRPr="005B5297" w:rsidRDefault="00D4731E" w:rsidP="00BE7763">
            <w:pPr>
              <w:spacing w:after="0" w:line="216" w:lineRule="auto"/>
              <w:jc w:val="both"/>
              <w:rPr>
                <w:rFonts w:ascii="Times New Roman" w:eastAsia="Times New Roman" w:hAnsi="Times New Roman" w:cs="Times New Roman"/>
                <w:b/>
                <w:bCs/>
                <w:sz w:val="24"/>
                <w:szCs w:val="24"/>
                <w:lang w:eastAsia="ru-RU"/>
              </w:rPr>
            </w:pPr>
            <w:r w:rsidRPr="005B5297">
              <w:rPr>
                <w:rFonts w:ascii="Times New Roman" w:eastAsia="Times New Roman" w:hAnsi="Times New Roman" w:cs="Times New Roman"/>
                <w:b/>
                <w:bCs/>
                <w:sz w:val="24"/>
                <w:szCs w:val="24"/>
                <w:lang w:eastAsia="ru-RU"/>
              </w:rPr>
              <w:t>Банк:</w:t>
            </w:r>
          </w:p>
          <w:p w14:paraId="65B3747A" w14:textId="77777777" w:rsidR="00D4731E" w:rsidRPr="005B5297" w:rsidRDefault="00D4731E" w:rsidP="00BE7763">
            <w:pPr>
              <w:spacing w:after="0"/>
              <w:ind w:right="-154"/>
              <w:rPr>
                <w:rFonts w:ascii="Times New Roman" w:hAnsi="Times New Roman" w:cs="Times New Roman"/>
                <w:sz w:val="24"/>
                <w:szCs w:val="24"/>
              </w:rPr>
            </w:pPr>
            <w:r w:rsidRPr="005B5297">
              <w:rPr>
                <w:rFonts w:ascii="Times New Roman" w:hAnsi="Times New Roman" w:cs="Times New Roman"/>
                <w:sz w:val="24"/>
                <w:szCs w:val="24"/>
              </w:rPr>
              <w:t xml:space="preserve">Наименование юридического лица: </w:t>
            </w:r>
            <w:r w:rsidRPr="005B5297">
              <w:rPr>
                <w:rFonts w:ascii="Times New Roman" w:hAnsi="Times New Roman" w:cs="Times New Roman"/>
                <w:sz w:val="24"/>
                <w:szCs w:val="24"/>
              </w:rPr>
              <w:br/>
              <w:t xml:space="preserve">ПАО Сбербанк </w:t>
            </w:r>
          </w:p>
          <w:p w14:paraId="3088663B" w14:textId="77777777" w:rsidR="00D4731E" w:rsidRPr="005B5297" w:rsidRDefault="00D4731E" w:rsidP="00BE7763">
            <w:pPr>
              <w:spacing w:after="0"/>
              <w:ind w:right="-154"/>
              <w:rPr>
                <w:rFonts w:ascii="Times New Roman" w:hAnsi="Times New Roman" w:cs="Times New Roman"/>
                <w:sz w:val="24"/>
                <w:szCs w:val="24"/>
              </w:rPr>
            </w:pPr>
            <w:r w:rsidRPr="005B5297">
              <w:rPr>
                <w:rFonts w:ascii="Times New Roman" w:hAnsi="Times New Roman" w:cs="Times New Roman"/>
                <w:sz w:val="24"/>
                <w:szCs w:val="24"/>
              </w:rPr>
              <w:t>Юридический адрес: Москва, 117997, ул. Вавилова, д. 19</w:t>
            </w:r>
          </w:p>
          <w:p w14:paraId="7BC6AD36" w14:textId="77777777" w:rsidR="00D4731E" w:rsidRPr="005B5297" w:rsidRDefault="00D4731E" w:rsidP="00BE7763">
            <w:pPr>
              <w:spacing w:after="0"/>
              <w:ind w:right="-154"/>
              <w:rPr>
                <w:rFonts w:ascii="Times New Roman" w:hAnsi="Times New Roman" w:cs="Times New Roman"/>
                <w:sz w:val="24"/>
                <w:szCs w:val="24"/>
              </w:rPr>
            </w:pPr>
            <w:r w:rsidRPr="005B5297">
              <w:rPr>
                <w:rFonts w:ascii="Times New Roman" w:hAnsi="Times New Roman" w:cs="Times New Roman"/>
                <w:sz w:val="24"/>
                <w:szCs w:val="24"/>
              </w:rPr>
              <w:t>Почтовый адрес: Москва, 117997, ул. Вавилова, д. 19</w:t>
            </w:r>
          </w:p>
          <w:p w14:paraId="0FEFF146" w14:textId="77777777" w:rsidR="00D4731E" w:rsidRPr="005B5297" w:rsidRDefault="00D4731E" w:rsidP="00BE7763">
            <w:pPr>
              <w:spacing w:after="0"/>
              <w:ind w:right="-154"/>
              <w:rPr>
                <w:rFonts w:ascii="Times New Roman" w:hAnsi="Times New Roman" w:cs="Times New Roman"/>
                <w:sz w:val="24"/>
                <w:szCs w:val="24"/>
              </w:rPr>
            </w:pPr>
            <w:r w:rsidRPr="005B5297">
              <w:rPr>
                <w:rFonts w:ascii="Times New Roman" w:hAnsi="Times New Roman" w:cs="Times New Roman"/>
                <w:sz w:val="24"/>
                <w:szCs w:val="24"/>
              </w:rPr>
              <w:t>К/счет: 30101810400000000225</w:t>
            </w:r>
          </w:p>
          <w:p w14:paraId="0307B944" w14:textId="77777777" w:rsidR="00D4731E" w:rsidRPr="005B5297" w:rsidRDefault="00D4731E" w:rsidP="00BE7763">
            <w:pPr>
              <w:spacing w:after="0"/>
              <w:ind w:right="-154"/>
              <w:rPr>
                <w:rFonts w:ascii="Times New Roman" w:hAnsi="Times New Roman" w:cs="Times New Roman"/>
                <w:sz w:val="24"/>
                <w:szCs w:val="24"/>
              </w:rPr>
            </w:pPr>
            <w:r w:rsidRPr="005B5297">
              <w:rPr>
                <w:rFonts w:ascii="Times New Roman" w:hAnsi="Times New Roman" w:cs="Times New Roman"/>
                <w:sz w:val="24"/>
                <w:szCs w:val="24"/>
              </w:rPr>
              <w:t>БИК: 044525225</w:t>
            </w:r>
          </w:p>
          <w:p w14:paraId="5A5B06F8" w14:textId="77777777" w:rsidR="00D4731E" w:rsidRPr="005B5297" w:rsidRDefault="00D4731E" w:rsidP="00BE7763">
            <w:pPr>
              <w:spacing w:after="0"/>
              <w:ind w:right="-154"/>
              <w:rPr>
                <w:rFonts w:ascii="Times New Roman" w:hAnsi="Times New Roman" w:cs="Times New Roman"/>
                <w:sz w:val="24"/>
                <w:szCs w:val="24"/>
              </w:rPr>
            </w:pPr>
            <w:r w:rsidRPr="005B5297">
              <w:rPr>
                <w:rFonts w:ascii="Times New Roman" w:hAnsi="Times New Roman" w:cs="Times New Roman"/>
                <w:sz w:val="24"/>
                <w:szCs w:val="24"/>
              </w:rPr>
              <w:t>ИНН: 7707083893</w:t>
            </w:r>
          </w:p>
          <w:p w14:paraId="21A2CC21" w14:textId="77777777" w:rsidR="00D4731E" w:rsidRPr="005B5297" w:rsidRDefault="00D4731E" w:rsidP="00BE7763">
            <w:pPr>
              <w:spacing w:after="0"/>
              <w:ind w:right="-154"/>
              <w:rPr>
                <w:rFonts w:ascii="Times New Roman" w:hAnsi="Times New Roman" w:cs="Times New Roman"/>
                <w:bCs/>
                <w:sz w:val="24"/>
                <w:szCs w:val="24"/>
              </w:rPr>
            </w:pPr>
            <w:r w:rsidRPr="005B5297">
              <w:rPr>
                <w:rFonts w:ascii="Times New Roman" w:hAnsi="Times New Roman" w:cs="Times New Roman"/>
                <w:sz w:val="24"/>
                <w:szCs w:val="24"/>
              </w:rPr>
              <w:br/>
            </w:r>
          </w:p>
          <w:p w14:paraId="5F5682AA" w14:textId="77777777" w:rsidR="00D4731E" w:rsidRPr="005B5297" w:rsidRDefault="00D4731E" w:rsidP="00BE7763">
            <w:pPr>
              <w:spacing w:after="0"/>
              <w:ind w:right="-154"/>
              <w:rPr>
                <w:rFonts w:ascii="Times New Roman" w:hAnsi="Times New Roman" w:cs="Times New Roman"/>
                <w:bCs/>
                <w:sz w:val="24"/>
                <w:szCs w:val="24"/>
              </w:rPr>
            </w:pPr>
          </w:p>
          <w:p w14:paraId="5A140F77" w14:textId="77777777" w:rsidR="005B5297" w:rsidRDefault="005B5297" w:rsidP="005B5297">
            <w:pPr>
              <w:ind w:right="-154"/>
              <w:rPr>
                <w:rFonts w:ascii="Times New Roman" w:hAnsi="Times New Roman" w:cs="Times New Roman"/>
                <w:b/>
                <w:bCs/>
                <w:sz w:val="24"/>
                <w:szCs w:val="24"/>
              </w:rPr>
            </w:pPr>
          </w:p>
          <w:p w14:paraId="4009FB4B" w14:textId="77777777" w:rsidR="005B5297" w:rsidRDefault="005B5297" w:rsidP="005B5297">
            <w:pPr>
              <w:ind w:right="-154"/>
              <w:rPr>
                <w:rFonts w:ascii="Times New Roman" w:hAnsi="Times New Roman" w:cs="Times New Roman"/>
                <w:b/>
                <w:bCs/>
                <w:sz w:val="24"/>
                <w:szCs w:val="24"/>
              </w:rPr>
            </w:pPr>
          </w:p>
          <w:p w14:paraId="399E89E4" w14:textId="59FA457C" w:rsidR="005B5297" w:rsidRPr="005B5297" w:rsidRDefault="005B5297" w:rsidP="005B5297">
            <w:pPr>
              <w:ind w:right="-154"/>
              <w:rPr>
                <w:rFonts w:ascii="Times New Roman" w:hAnsi="Times New Roman" w:cs="Times New Roman"/>
                <w:b/>
                <w:bCs/>
                <w:sz w:val="24"/>
                <w:szCs w:val="24"/>
              </w:rPr>
            </w:pPr>
            <w:r w:rsidRPr="005B5297">
              <w:rPr>
                <w:rFonts w:ascii="Times New Roman" w:hAnsi="Times New Roman" w:cs="Times New Roman"/>
                <w:b/>
                <w:bCs/>
                <w:sz w:val="24"/>
                <w:szCs w:val="24"/>
              </w:rPr>
              <w:t>Банк</w:t>
            </w:r>
          </w:p>
          <w:p w14:paraId="5025AD1F" w14:textId="77777777" w:rsidR="00197611" w:rsidRDefault="00197611" w:rsidP="005B5297">
            <w:pPr>
              <w:rPr>
                <w:rFonts w:ascii="Times New Roman" w:hAnsi="Times New Roman" w:cs="Times New Roman"/>
                <w:bCs/>
                <w:sz w:val="24"/>
                <w:szCs w:val="24"/>
              </w:rPr>
            </w:pPr>
            <w:r>
              <w:rPr>
                <w:rFonts w:ascii="Times New Roman" w:hAnsi="Times New Roman" w:cs="Times New Roman"/>
                <w:bCs/>
                <w:sz w:val="24"/>
                <w:szCs w:val="24"/>
              </w:rPr>
              <w:t xml:space="preserve">Директор </w:t>
            </w:r>
          </w:p>
          <w:p w14:paraId="121CCA1F" w14:textId="70D2568C" w:rsidR="005B5297" w:rsidRPr="005B5297" w:rsidRDefault="00197611" w:rsidP="005B5297">
            <w:pPr>
              <w:rPr>
                <w:rFonts w:ascii="Times New Roman" w:hAnsi="Times New Roman" w:cs="Times New Roman"/>
                <w:bCs/>
                <w:sz w:val="24"/>
                <w:szCs w:val="24"/>
              </w:rPr>
            </w:pPr>
            <w:r>
              <w:rPr>
                <w:rFonts w:ascii="Times New Roman" w:hAnsi="Times New Roman" w:cs="Times New Roman"/>
                <w:bCs/>
                <w:sz w:val="24"/>
                <w:szCs w:val="24"/>
              </w:rPr>
              <w:t xml:space="preserve">Дивизиона аутентификации </w:t>
            </w:r>
            <w:proofErr w:type="spellStart"/>
            <w:r>
              <w:rPr>
                <w:rFonts w:ascii="Times New Roman" w:hAnsi="Times New Roman" w:cs="Times New Roman"/>
                <w:bCs/>
                <w:sz w:val="24"/>
                <w:szCs w:val="24"/>
              </w:rPr>
              <w:t>клие</w:t>
            </w:r>
            <w:proofErr w:type="spellEnd"/>
            <w:r w:rsidR="00691670">
              <w:rPr>
                <w:rFonts w:ascii="Times New Roman" w:hAnsi="Times New Roman" w:cs="Times New Roman"/>
                <w:bCs/>
                <w:sz w:val="24"/>
                <w:szCs w:val="24"/>
                <w:lang w:val="en-US"/>
              </w:rPr>
              <w:t>н</w:t>
            </w:r>
            <w:proofErr w:type="spellStart"/>
            <w:r>
              <w:rPr>
                <w:rFonts w:ascii="Times New Roman" w:hAnsi="Times New Roman" w:cs="Times New Roman"/>
                <w:bCs/>
                <w:sz w:val="24"/>
                <w:szCs w:val="24"/>
              </w:rPr>
              <w:t>тов</w:t>
            </w:r>
            <w:proofErr w:type="spellEnd"/>
          </w:p>
          <w:p w14:paraId="7582B604" w14:textId="77777777" w:rsidR="005B5297" w:rsidRPr="005B5297" w:rsidRDefault="005B5297" w:rsidP="005B5297">
            <w:pPr>
              <w:tabs>
                <w:tab w:val="left" w:pos="0"/>
              </w:tabs>
              <w:ind w:right="-154"/>
              <w:rPr>
                <w:rFonts w:ascii="Times New Roman" w:hAnsi="Times New Roman" w:cs="Times New Roman"/>
                <w:bCs/>
                <w:sz w:val="24"/>
                <w:szCs w:val="24"/>
              </w:rPr>
            </w:pPr>
          </w:p>
          <w:p w14:paraId="328D9E7B" w14:textId="7565A902" w:rsidR="005B5297" w:rsidRPr="005B5297" w:rsidRDefault="005B5297" w:rsidP="005B5297">
            <w:pPr>
              <w:tabs>
                <w:tab w:val="left" w:pos="0"/>
              </w:tabs>
              <w:ind w:right="-154"/>
              <w:rPr>
                <w:rFonts w:ascii="Times New Roman" w:hAnsi="Times New Roman" w:cs="Times New Roman"/>
                <w:bCs/>
                <w:sz w:val="24"/>
                <w:szCs w:val="24"/>
              </w:rPr>
            </w:pPr>
            <w:r w:rsidRPr="005B5297">
              <w:rPr>
                <w:rFonts w:ascii="Times New Roman" w:hAnsi="Times New Roman" w:cs="Times New Roman"/>
                <w:bCs/>
                <w:sz w:val="24"/>
                <w:szCs w:val="24"/>
              </w:rPr>
              <w:t>_____________</w:t>
            </w:r>
            <w:proofErr w:type="gramStart"/>
            <w:r w:rsidRPr="005B5297">
              <w:rPr>
                <w:rFonts w:ascii="Times New Roman" w:hAnsi="Times New Roman" w:cs="Times New Roman"/>
                <w:bCs/>
                <w:sz w:val="24"/>
                <w:szCs w:val="24"/>
              </w:rPr>
              <w:t>_(</w:t>
            </w:r>
            <w:proofErr w:type="spellStart"/>
            <w:proofErr w:type="gramEnd"/>
            <w:r w:rsidR="00197611">
              <w:rPr>
                <w:rFonts w:ascii="Times New Roman" w:hAnsi="Times New Roman" w:cs="Times New Roman"/>
                <w:bCs/>
                <w:sz w:val="24"/>
                <w:szCs w:val="24"/>
              </w:rPr>
              <w:t>М.М.Хоружик</w:t>
            </w:r>
            <w:proofErr w:type="spellEnd"/>
            <w:r w:rsidRPr="005B5297">
              <w:rPr>
                <w:rFonts w:ascii="Times New Roman" w:hAnsi="Times New Roman" w:cs="Times New Roman"/>
                <w:bCs/>
                <w:sz w:val="24"/>
                <w:szCs w:val="24"/>
              </w:rPr>
              <w:t>)</w:t>
            </w:r>
          </w:p>
          <w:p w14:paraId="103E2CD2" w14:textId="7E05A53A" w:rsidR="00D4731E" w:rsidRPr="005B5297" w:rsidRDefault="005B5297" w:rsidP="005B5297">
            <w:pPr>
              <w:spacing w:after="0" w:line="216" w:lineRule="auto"/>
              <w:jc w:val="both"/>
              <w:rPr>
                <w:rFonts w:ascii="Times New Roman" w:eastAsia="Times New Roman" w:hAnsi="Times New Roman" w:cs="Times New Roman"/>
                <w:b/>
                <w:bCs/>
                <w:sz w:val="24"/>
                <w:szCs w:val="24"/>
                <w:lang w:eastAsia="ru-RU"/>
              </w:rPr>
            </w:pPr>
            <w:proofErr w:type="spellStart"/>
            <w:r w:rsidRPr="005B5297">
              <w:rPr>
                <w:rFonts w:ascii="Times New Roman" w:hAnsi="Times New Roman" w:cs="Times New Roman"/>
                <w:bCs/>
                <w:sz w:val="24"/>
                <w:szCs w:val="24"/>
              </w:rPr>
              <w:t>м.п</w:t>
            </w:r>
            <w:proofErr w:type="spellEnd"/>
            <w:r w:rsidRPr="005B5297">
              <w:rPr>
                <w:rFonts w:ascii="Times New Roman" w:hAnsi="Times New Roman" w:cs="Times New Roman"/>
                <w:bCs/>
                <w:sz w:val="24"/>
                <w:szCs w:val="24"/>
              </w:rPr>
              <w:t>.</w:t>
            </w:r>
          </w:p>
        </w:tc>
        <w:tc>
          <w:tcPr>
            <w:tcW w:w="4838" w:type="dxa"/>
          </w:tcPr>
          <w:p w14:paraId="3C4A3328" w14:textId="5903B8E9" w:rsidR="00D4731E" w:rsidRPr="005B5297" w:rsidRDefault="00D4731E" w:rsidP="00BE7763">
            <w:pPr>
              <w:spacing w:after="0" w:line="216" w:lineRule="auto"/>
              <w:jc w:val="both"/>
              <w:rPr>
                <w:rFonts w:ascii="Times New Roman" w:eastAsia="Times New Roman" w:hAnsi="Times New Roman" w:cs="Times New Roman"/>
                <w:b/>
                <w:bCs/>
                <w:sz w:val="24"/>
                <w:szCs w:val="24"/>
                <w:lang w:eastAsia="ru-RU"/>
              </w:rPr>
            </w:pPr>
            <w:r w:rsidRPr="005B5297">
              <w:rPr>
                <w:rFonts w:ascii="Times New Roman" w:eastAsia="Times New Roman" w:hAnsi="Times New Roman" w:cs="Times New Roman"/>
                <w:b/>
                <w:bCs/>
                <w:sz w:val="24"/>
                <w:szCs w:val="24"/>
                <w:lang w:eastAsia="ru-RU"/>
              </w:rPr>
              <w:t>Контрагент:</w:t>
            </w:r>
          </w:p>
        </w:tc>
      </w:tr>
      <w:tr w:rsidR="00D4731E" w:rsidRPr="003F65C8" w14:paraId="58DE81CD" w14:textId="77777777" w:rsidTr="00D4731E">
        <w:trPr>
          <w:trHeight w:val="202"/>
        </w:trPr>
        <w:tc>
          <w:tcPr>
            <w:tcW w:w="5153" w:type="dxa"/>
            <w:vMerge/>
          </w:tcPr>
          <w:p w14:paraId="64745925" w14:textId="77777777" w:rsidR="00D4731E" w:rsidRPr="005B5297" w:rsidRDefault="00D4731E" w:rsidP="00BE7763">
            <w:pPr>
              <w:spacing w:after="0" w:line="216" w:lineRule="auto"/>
              <w:jc w:val="both"/>
              <w:rPr>
                <w:rFonts w:ascii="Times New Roman" w:eastAsia="Times New Roman" w:hAnsi="Times New Roman" w:cs="Times New Roman"/>
                <w:b/>
                <w:bCs/>
                <w:sz w:val="24"/>
                <w:szCs w:val="24"/>
              </w:rPr>
            </w:pPr>
          </w:p>
        </w:tc>
        <w:tc>
          <w:tcPr>
            <w:tcW w:w="4838" w:type="dxa"/>
          </w:tcPr>
          <w:p w14:paraId="2C78E92F" w14:textId="77777777" w:rsidR="004138C9" w:rsidRPr="004138C9" w:rsidRDefault="004138C9" w:rsidP="004138C9">
            <w:pPr>
              <w:spacing w:after="0"/>
              <w:ind w:right="-154"/>
              <w:rPr>
                <w:rFonts w:ascii="Times New Roman" w:hAnsi="Times New Roman" w:cs="Times New Roman"/>
                <w:sz w:val="24"/>
                <w:szCs w:val="24"/>
              </w:rPr>
            </w:pPr>
            <w:r w:rsidRPr="004138C9">
              <w:rPr>
                <w:rFonts w:ascii="Times New Roman" w:hAnsi="Times New Roman" w:cs="Times New Roman"/>
                <w:sz w:val="24"/>
                <w:szCs w:val="24"/>
              </w:rPr>
              <w:t xml:space="preserve">Наименование юридического </w:t>
            </w:r>
            <w:proofErr w:type="gramStart"/>
            <w:r w:rsidRPr="004138C9">
              <w:rPr>
                <w:rFonts w:ascii="Times New Roman" w:hAnsi="Times New Roman" w:cs="Times New Roman"/>
                <w:sz w:val="24"/>
                <w:szCs w:val="24"/>
              </w:rPr>
              <w:t>лица:_</w:t>
            </w:r>
            <w:proofErr w:type="gramEnd"/>
            <w:r w:rsidRPr="004138C9">
              <w:rPr>
                <w:rFonts w:ascii="Times New Roman" w:hAnsi="Times New Roman" w:cs="Times New Roman"/>
                <w:sz w:val="24"/>
                <w:szCs w:val="24"/>
              </w:rPr>
              <w:t>________</w:t>
            </w:r>
          </w:p>
          <w:p w14:paraId="3596844B" w14:textId="77777777" w:rsidR="004138C9" w:rsidRPr="004138C9" w:rsidRDefault="004138C9" w:rsidP="004138C9">
            <w:pPr>
              <w:spacing w:after="0"/>
              <w:ind w:right="-154"/>
              <w:rPr>
                <w:rFonts w:ascii="Times New Roman" w:hAnsi="Times New Roman" w:cs="Times New Roman"/>
                <w:sz w:val="24"/>
                <w:szCs w:val="24"/>
              </w:rPr>
            </w:pPr>
            <w:r w:rsidRPr="004138C9">
              <w:rPr>
                <w:rFonts w:ascii="Times New Roman" w:hAnsi="Times New Roman" w:cs="Times New Roman"/>
                <w:sz w:val="24"/>
                <w:szCs w:val="24"/>
              </w:rPr>
              <w:t xml:space="preserve">Место </w:t>
            </w:r>
            <w:proofErr w:type="gramStart"/>
            <w:r w:rsidRPr="004138C9">
              <w:rPr>
                <w:rFonts w:ascii="Times New Roman" w:hAnsi="Times New Roman" w:cs="Times New Roman"/>
                <w:sz w:val="24"/>
                <w:szCs w:val="24"/>
              </w:rPr>
              <w:t>нахождения:_</w:t>
            </w:r>
            <w:proofErr w:type="gramEnd"/>
            <w:r w:rsidRPr="004138C9">
              <w:rPr>
                <w:rFonts w:ascii="Times New Roman" w:hAnsi="Times New Roman" w:cs="Times New Roman"/>
                <w:sz w:val="24"/>
                <w:szCs w:val="24"/>
              </w:rPr>
              <w:t>______________________</w:t>
            </w:r>
          </w:p>
          <w:p w14:paraId="6A5E1160" w14:textId="77777777" w:rsidR="004138C9" w:rsidRPr="004138C9" w:rsidRDefault="004138C9" w:rsidP="004138C9">
            <w:pPr>
              <w:spacing w:after="0"/>
              <w:ind w:right="-154"/>
              <w:rPr>
                <w:rFonts w:ascii="Times New Roman" w:hAnsi="Times New Roman" w:cs="Times New Roman"/>
                <w:sz w:val="24"/>
                <w:szCs w:val="24"/>
              </w:rPr>
            </w:pPr>
            <w:r w:rsidRPr="004138C9">
              <w:rPr>
                <w:rFonts w:ascii="Times New Roman" w:hAnsi="Times New Roman" w:cs="Times New Roman"/>
                <w:sz w:val="24"/>
                <w:szCs w:val="24"/>
              </w:rPr>
              <w:t>Адрес: _________________________________</w:t>
            </w:r>
          </w:p>
          <w:p w14:paraId="35CD91CD" w14:textId="77777777" w:rsidR="004138C9" w:rsidRPr="004138C9" w:rsidRDefault="004138C9" w:rsidP="004138C9">
            <w:pPr>
              <w:spacing w:after="0"/>
              <w:ind w:right="-154"/>
              <w:rPr>
                <w:rFonts w:ascii="Times New Roman" w:hAnsi="Times New Roman" w:cs="Times New Roman"/>
                <w:sz w:val="24"/>
                <w:szCs w:val="24"/>
              </w:rPr>
            </w:pPr>
            <w:r w:rsidRPr="004138C9">
              <w:rPr>
                <w:rFonts w:ascii="Times New Roman" w:hAnsi="Times New Roman" w:cs="Times New Roman"/>
                <w:sz w:val="24"/>
                <w:szCs w:val="24"/>
              </w:rPr>
              <w:t>Фактический адрес: ______________________</w:t>
            </w:r>
          </w:p>
          <w:p w14:paraId="2A5F3DF7" w14:textId="77777777" w:rsidR="004138C9" w:rsidRPr="004138C9" w:rsidRDefault="004138C9" w:rsidP="004138C9">
            <w:pPr>
              <w:spacing w:after="0"/>
              <w:ind w:right="-154"/>
              <w:rPr>
                <w:rFonts w:ascii="Times New Roman" w:hAnsi="Times New Roman" w:cs="Times New Roman"/>
                <w:sz w:val="24"/>
                <w:szCs w:val="24"/>
              </w:rPr>
            </w:pPr>
            <w:r w:rsidRPr="004138C9">
              <w:rPr>
                <w:rFonts w:ascii="Times New Roman" w:hAnsi="Times New Roman" w:cs="Times New Roman"/>
                <w:sz w:val="24"/>
                <w:szCs w:val="24"/>
              </w:rPr>
              <w:t>Р/счет__________________________________</w:t>
            </w:r>
          </w:p>
          <w:p w14:paraId="22D8F410" w14:textId="77777777" w:rsidR="004138C9" w:rsidRPr="004138C9" w:rsidRDefault="004138C9" w:rsidP="004138C9">
            <w:pPr>
              <w:spacing w:after="0"/>
              <w:ind w:right="-154"/>
              <w:rPr>
                <w:rFonts w:ascii="Times New Roman" w:hAnsi="Times New Roman" w:cs="Times New Roman"/>
                <w:sz w:val="24"/>
                <w:szCs w:val="24"/>
              </w:rPr>
            </w:pPr>
            <w:r w:rsidRPr="004138C9">
              <w:rPr>
                <w:rFonts w:ascii="Times New Roman" w:hAnsi="Times New Roman" w:cs="Times New Roman"/>
                <w:sz w:val="24"/>
                <w:szCs w:val="24"/>
              </w:rPr>
              <w:t>К/счет__________________________________</w:t>
            </w:r>
          </w:p>
          <w:p w14:paraId="7817E0A7" w14:textId="77777777" w:rsidR="004138C9" w:rsidRPr="004138C9" w:rsidRDefault="004138C9" w:rsidP="004138C9">
            <w:pPr>
              <w:spacing w:after="0"/>
              <w:ind w:right="-154"/>
              <w:rPr>
                <w:rFonts w:ascii="Times New Roman" w:hAnsi="Times New Roman" w:cs="Times New Roman"/>
                <w:sz w:val="24"/>
                <w:szCs w:val="24"/>
              </w:rPr>
            </w:pPr>
            <w:r w:rsidRPr="004138C9">
              <w:rPr>
                <w:rFonts w:ascii="Times New Roman" w:hAnsi="Times New Roman" w:cs="Times New Roman"/>
                <w:sz w:val="24"/>
                <w:szCs w:val="24"/>
              </w:rPr>
              <w:t>БИК______________________________</w:t>
            </w:r>
          </w:p>
          <w:p w14:paraId="47125483" w14:textId="77777777" w:rsidR="004138C9" w:rsidRPr="004138C9" w:rsidRDefault="004138C9" w:rsidP="004138C9">
            <w:pPr>
              <w:spacing w:after="0"/>
              <w:ind w:right="-154"/>
              <w:rPr>
                <w:rFonts w:ascii="Times New Roman" w:hAnsi="Times New Roman" w:cs="Times New Roman"/>
                <w:sz w:val="24"/>
                <w:szCs w:val="24"/>
              </w:rPr>
            </w:pPr>
            <w:r w:rsidRPr="004138C9">
              <w:rPr>
                <w:rFonts w:ascii="Times New Roman" w:hAnsi="Times New Roman" w:cs="Times New Roman"/>
                <w:sz w:val="24"/>
                <w:szCs w:val="24"/>
              </w:rPr>
              <w:t>ИНН______________________________</w:t>
            </w:r>
          </w:p>
          <w:p w14:paraId="25410A85" w14:textId="77777777" w:rsidR="004138C9" w:rsidRPr="004138C9" w:rsidRDefault="004138C9" w:rsidP="004138C9">
            <w:pPr>
              <w:spacing w:after="0"/>
              <w:ind w:right="-154"/>
              <w:rPr>
                <w:rFonts w:ascii="Times New Roman" w:hAnsi="Times New Roman" w:cs="Times New Roman"/>
                <w:sz w:val="24"/>
                <w:szCs w:val="24"/>
              </w:rPr>
            </w:pPr>
            <w:r w:rsidRPr="004138C9">
              <w:rPr>
                <w:rFonts w:ascii="Times New Roman" w:hAnsi="Times New Roman" w:cs="Times New Roman"/>
                <w:sz w:val="24"/>
                <w:szCs w:val="24"/>
              </w:rPr>
              <w:t>КПП______________________________</w:t>
            </w:r>
          </w:p>
          <w:p w14:paraId="11A7EE98" w14:textId="4B3D5D7E" w:rsidR="00D4731E" w:rsidRPr="005B5297" w:rsidRDefault="004138C9" w:rsidP="004138C9">
            <w:pPr>
              <w:spacing w:after="0"/>
              <w:ind w:right="-154"/>
              <w:rPr>
                <w:rFonts w:ascii="Times New Roman" w:hAnsi="Times New Roman" w:cs="Times New Roman"/>
                <w:sz w:val="24"/>
                <w:szCs w:val="24"/>
              </w:rPr>
            </w:pPr>
            <w:r w:rsidRPr="004138C9">
              <w:rPr>
                <w:rFonts w:ascii="Times New Roman" w:hAnsi="Times New Roman" w:cs="Times New Roman"/>
                <w:sz w:val="24"/>
                <w:szCs w:val="24"/>
              </w:rPr>
              <w:t>Телефон: ___________________________</w:t>
            </w:r>
            <w:r w:rsidRPr="00970676">
              <w:t xml:space="preserve"> </w:t>
            </w:r>
          </w:p>
          <w:p w14:paraId="42E7D932" w14:textId="77777777" w:rsidR="008A4348" w:rsidRPr="005B5297" w:rsidRDefault="008A4348" w:rsidP="00BE7763">
            <w:pPr>
              <w:spacing w:after="0"/>
              <w:ind w:right="-154"/>
              <w:rPr>
                <w:rFonts w:ascii="Times New Roman" w:hAnsi="Times New Roman" w:cs="Times New Roman"/>
                <w:sz w:val="24"/>
                <w:szCs w:val="24"/>
              </w:rPr>
            </w:pPr>
          </w:p>
          <w:p w14:paraId="454035A6" w14:textId="77777777" w:rsidR="004138C9" w:rsidRDefault="004138C9" w:rsidP="004138C9">
            <w:pPr>
              <w:spacing w:after="0"/>
              <w:ind w:right="-154"/>
              <w:rPr>
                <w:b/>
                <w:bCs/>
              </w:rPr>
            </w:pPr>
          </w:p>
          <w:p w14:paraId="64495C77" w14:textId="77777777" w:rsidR="004138C9" w:rsidRDefault="004138C9" w:rsidP="004138C9">
            <w:pPr>
              <w:spacing w:after="0"/>
              <w:ind w:right="-154"/>
              <w:rPr>
                <w:b/>
                <w:bCs/>
              </w:rPr>
            </w:pPr>
          </w:p>
          <w:p w14:paraId="0DA5F3DC" w14:textId="77777777" w:rsidR="004138C9" w:rsidRDefault="004138C9" w:rsidP="004138C9">
            <w:pPr>
              <w:spacing w:after="0"/>
              <w:ind w:right="-154"/>
              <w:rPr>
                <w:b/>
                <w:bCs/>
              </w:rPr>
            </w:pPr>
          </w:p>
          <w:p w14:paraId="4DD021CF" w14:textId="77777777" w:rsidR="004138C9" w:rsidRDefault="004138C9" w:rsidP="004138C9">
            <w:pPr>
              <w:spacing w:after="0"/>
              <w:ind w:right="-154"/>
              <w:rPr>
                <w:b/>
                <w:bCs/>
              </w:rPr>
            </w:pPr>
          </w:p>
          <w:p w14:paraId="13677803" w14:textId="39BF0A61" w:rsidR="004138C9" w:rsidRPr="00AB45C8" w:rsidRDefault="00AB45C8" w:rsidP="004138C9">
            <w:pPr>
              <w:spacing w:after="0"/>
              <w:ind w:right="-154"/>
              <w:rPr>
                <w:rFonts w:ascii="Times New Roman" w:hAnsi="Times New Roman" w:cs="Times New Roman"/>
                <w:b/>
                <w:sz w:val="24"/>
                <w:szCs w:val="24"/>
              </w:rPr>
            </w:pPr>
            <w:r w:rsidRPr="00AB45C8">
              <w:rPr>
                <w:rFonts w:ascii="Times New Roman" w:eastAsia="Times New Roman" w:hAnsi="Times New Roman" w:cs="Times New Roman"/>
                <w:b/>
                <w:sz w:val="24"/>
                <w:szCs w:val="24"/>
                <w:lang w:eastAsia="ru-RU"/>
              </w:rPr>
              <w:t>Контрагент</w:t>
            </w:r>
          </w:p>
          <w:p w14:paraId="0373D1FA" w14:textId="77777777" w:rsidR="004138C9" w:rsidRPr="004138C9" w:rsidRDefault="004138C9" w:rsidP="004138C9">
            <w:pPr>
              <w:spacing w:after="0"/>
              <w:ind w:right="-154"/>
              <w:rPr>
                <w:rFonts w:ascii="Times New Roman" w:hAnsi="Times New Roman" w:cs="Times New Roman"/>
                <w:sz w:val="24"/>
                <w:szCs w:val="24"/>
              </w:rPr>
            </w:pPr>
          </w:p>
          <w:p w14:paraId="13D25B68" w14:textId="77777777" w:rsidR="004138C9" w:rsidRPr="004138C9" w:rsidRDefault="004138C9" w:rsidP="004138C9">
            <w:pPr>
              <w:spacing w:after="0"/>
              <w:ind w:right="-154"/>
              <w:rPr>
                <w:rFonts w:ascii="Times New Roman" w:hAnsi="Times New Roman" w:cs="Times New Roman"/>
                <w:sz w:val="24"/>
                <w:szCs w:val="24"/>
              </w:rPr>
            </w:pPr>
          </w:p>
          <w:p w14:paraId="080960F4" w14:textId="77777777" w:rsidR="004138C9" w:rsidRPr="004138C9" w:rsidRDefault="004138C9" w:rsidP="004138C9">
            <w:pPr>
              <w:spacing w:after="0"/>
              <w:ind w:right="-154"/>
              <w:rPr>
                <w:rFonts w:ascii="Times New Roman" w:hAnsi="Times New Roman" w:cs="Times New Roman"/>
                <w:sz w:val="24"/>
                <w:szCs w:val="24"/>
              </w:rPr>
            </w:pPr>
          </w:p>
          <w:p w14:paraId="6AD91EA5" w14:textId="77777777" w:rsidR="004138C9" w:rsidRPr="004138C9" w:rsidRDefault="004138C9" w:rsidP="004138C9">
            <w:pPr>
              <w:spacing w:after="0"/>
              <w:ind w:right="-154"/>
              <w:rPr>
                <w:rFonts w:ascii="Times New Roman" w:hAnsi="Times New Roman" w:cs="Times New Roman"/>
                <w:sz w:val="24"/>
                <w:szCs w:val="24"/>
              </w:rPr>
            </w:pPr>
          </w:p>
          <w:p w14:paraId="26798E03" w14:textId="2A570EA6" w:rsidR="004138C9" w:rsidRPr="00691670" w:rsidRDefault="004138C9" w:rsidP="004138C9">
            <w:pPr>
              <w:spacing w:after="0"/>
              <w:ind w:right="-154"/>
              <w:rPr>
                <w:rFonts w:ascii="Times New Roman" w:hAnsi="Times New Roman" w:cs="Times New Roman"/>
                <w:bCs/>
                <w:sz w:val="24"/>
                <w:szCs w:val="24"/>
              </w:rPr>
            </w:pPr>
            <w:r w:rsidRPr="004138C9">
              <w:rPr>
                <w:rFonts w:ascii="Times New Roman" w:hAnsi="Times New Roman" w:cs="Times New Roman"/>
                <w:sz w:val="24"/>
                <w:szCs w:val="24"/>
              </w:rPr>
              <w:t>___________________</w:t>
            </w:r>
            <w:proofErr w:type="gramStart"/>
            <w:r w:rsidRPr="004138C9">
              <w:rPr>
                <w:rFonts w:ascii="Times New Roman" w:hAnsi="Times New Roman" w:cs="Times New Roman"/>
                <w:sz w:val="24"/>
                <w:szCs w:val="24"/>
              </w:rPr>
              <w:t>_(</w:t>
            </w:r>
            <w:proofErr w:type="gramEnd"/>
            <w:r w:rsidRPr="004138C9">
              <w:rPr>
                <w:rFonts w:ascii="Times New Roman" w:hAnsi="Times New Roman" w:cs="Times New Roman"/>
                <w:sz w:val="24"/>
                <w:szCs w:val="24"/>
              </w:rPr>
              <w:t xml:space="preserve">__________________) </w:t>
            </w:r>
            <w:r w:rsidRPr="004138C9">
              <w:rPr>
                <w:rFonts w:ascii="Times New Roman" w:hAnsi="Times New Roman" w:cs="Times New Roman"/>
                <w:sz w:val="24"/>
                <w:szCs w:val="24"/>
              </w:rPr>
              <w:tab/>
            </w:r>
            <w:r w:rsidRPr="004138C9">
              <w:rPr>
                <w:rFonts w:ascii="Times New Roman" w:hAnsi="Times New Roman" w:cs="Times New Roman"/>
                <w:sz w:val="24"/>
                <w:szCs w:val="24"/>
              </w:rPr>
              <w:tab/>
            </w:r>
            <w:r w:rsidRPr="004138C9">
              <w:rPr>
                <w:rFonts w:ascii="Times New Roman" w:hAnsi="Times New Roman" w:cs="Times New Roman"/>
                <w:sz w:val="24"/>
                <w:szCs w:val="24"/>
              </w:rPr>
              <w:tab/>
            </w:r>
            <w:r w:rsidRPr="004138C9">
              <w:rPr>
                <w:rFonts w:ascii="Times New Roman" w:hAnsi="Times New Roman" w:cs="Times New Roman"/>
                <w:sz w:val="24"/>
                <w:szCs w:val="24"/>
              </w:rPr>
              <w:tab/>
            </w:r>
            <w:proofErr w:type="spellStart"/>
            <w:r w:rsidR="00691670" w:rsidRPr="00691670">
              <w:rPr>
                <w:rFonts w:ascii="Times New Roman" w:hAnsi="Times New Roman" w:cs="Times New Roman"/>
                <w:bCs/>
                <w:sz w:val="24"/>
                <w:szCs w:val="24"/>
              </w:rPr>
              <w:t>м.п</w:t>
            </w:r>
            <w:proofErr w:type="spellEnd"/>
            <w:r w:rsidR="00691670" w:rsidRPr="00691670">
              <w:rPr>
                <w:rFonts w:ascii="Times New Roman" w:hAnsi="Times New Roman" w:cs="Times New Roman"/>
                <w:bCs/>
                <w:sz w:val="24"/>
                <w:szCs w:val="24"/>
              </w:rPr>
              <w:t>.</w:t>
            </w:r>
          </w:p>
          <w:p w14:paraId="5E8CC13F" w14:textId="2049DC7D" w:rsidR="00D4731E" w:rsidRPr="005B5297" w:rsidRDefault="004138C9" w:rsidP="004138C9">
            <w:pPr>
              <w:spacing w:after="0" w:line="216" w:lineRule="auto"/>
              <w:jc w:val="both"/>
              <w:rPr>
                <w:rFonts w:ascii="Times New Roman" w:eastAsia="Times New Roman" w:hAnsi="Times New Roman" w:cs="Times New Roman"/>
                <w:i/>
                <w:sz w:val="24"/>
                <w:szCs w:val="24"/>
                <w:lang w:eastAsia="ru-RU"/>
              </w:rPr>
            </w:pPr>
            <w:r w:rsidRPr="004138C9">
              <w:rPr>
                <w:rFonts w:ascii="Times New Roman" w:hAnsi="Times New Roman" w:cs="Times New Roman"/>
                <w:sz w:val="24"/>
                <w:szCs w:val="24"/>
              </w:rPr>
              <w:t>(</w:t>
            </w:r>
            <w:proofErr w:type="gramStart"/>
            <w:r w:rsidRPr="004138C9">
              <w:rPr>
                <w:rFonts w:ascii="Times New Roman" w:hAnsi="Times New Roman" w:cs="Times New Roman"/>
                <w:sz w:val="24"/>
                <w:szCs w:val="24"/>
              </w:rPr>
              <w:t xml:space="preserve">подпись)   </w:t>
            </w:r>
            <w:proofErr w:type="gramEnd"/>
            <w:r w:rsidRPr="004138C9">
              <w:rPr>
                <w:rFonts w:ascii="Times New Roman" w:hAnsi="Times New Roman" w:cs="Times New Roman"/>
                <w:sz w:val="24"/>
                <w:szCs w:val="24"/>
              </w:rPr>
              <w:t xml:space="preserve">               Ф.И.О.</w:t>
            </w:r>
            <w:r w:rsidRPr="00970676">
              <w:t xml:space="preserve">        </w:t>
            </w:r>
          </w:p>
        </w:tc>
      </w:tr>
    </w:tbl>
    <w:p w14:paraId="416AD254" w14:textId="77777777" w:rsidR="000E42EE" w:rsidRDefault="000E42EE" w:rsidP="003F65C8">
      <w:pPr>
        <w:spacing w:after="0" w:line="240" w:lineRule="auto"/>
        <w:jc w:val="right"/>
        <w:rPr>
          <w:rFonts w:ascii="Times New Roman" w:eastAsia="Times New Roman" w:hAnsi="Times New Roman" w:cs="Times New Roman"/>
          <w:bCs/>
          <w:sz w:val="24"/>
          <w:szCs w:val="24"/>
          <w:lang w:eastAsia="ru-RU"/>
        </w:rPr>
      </w:pPr>
    </w:p>
    <w:p w14:paraId="7447D0CE" w14:textId="77777777" w:rsidR="00030B62" w:rsidRDefault="00030B6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14:paraId="2879E857" w14:textId="4EBAEDF6" w:rsidR="003F65C8" w:rsidRPr="003F65C8" w:rsidRDefault="003F65C8" w:rsidP="003F65C8">
      <w:pPr>
        <w:spacing w:after="0" w:line="240" w:lineRule="auto"/>
        <w:jc w:val="right"/>
        <w:rPr>
          <w:rFonts w:ascii="Times New Roman" w:eastAsia="Times New Roman" w:hAnsi="Times New Roman" w:cs="Times New Roman"/>
          <w:bCs/>
          <w:sz w:val="24"/>
          <w:szCs w:val="24"/>
          <w:lang w:eastAsia="ru-RU"/>
        </w:rPr>
      </w:pPr>
      <w:r w:rsidRPr="003F65C8">
        <w:rPr>
          <w:rFonts w:ascii="Times New Roman" w:eastAsia="Times New Roman" w:hAnsi="Times New Roman" w:cs="Times New Roman"/>
          <w:bCs/>
          <w:sz w:val="24"/>
          <w:szCs w:val="24"/>
          <w:lang w:eastAsia="ru-RU"/>
        </w:rPr>
        <w:lastRenderedPageBreak/>
        <w:t xml:space="preserve">Приложение № 1 к Соглашению </w:t>
      </w:r>
    </w:p>
    <w:p w14:paraId="67D313EA" w14:textId="77777777" w:rsidR="003F65C8" w:rsidRPr="003F65C8" w:rsidRDefault="003F65C8" w:rsidP="003F65C8">
      <w:pPr>
        <w:spacing w:after="0" w:line="240" w:lineRule="auto"/>
        <w:jc w:val="right"/>
        <w:rPr>
          <w:rFonts w:ascii="Times New Roman" w:eastAsia="Times New Roman" w:hAnsi="Times New Roman" w:cs="Times New Roman"/>
          <w:bCs/>
          <w:sz w:val="24"/>
          <w:szCs w:val="24"/>
          <w:lang w:eastAsia="ru-RU"/>
        </w:rPr>
      </w:pPr>
      <w:r w:rsidRPr="003F65C8">
        <w:rPr>
          <w:rFonts w:ascii="Times New Roman" w:eastAsia="Times New Roman" w:hAnsi="Times New Roman" w:cs="Times New Roman"/>
          <w:bCs/>
          <w:sz w:val="24"/>
          <w:szCs w:val="24"/>
          <w:lang w:eastAsia="ru-RU"/>
        </w:rPr>
        <w:t xml:space="preserve">о неразглашении конфиденциальной информации </w:t>
      </w:r>
    </w:p>
    <w:p w14:paraId="27AFEEB2" w14:textId="4817EFAB" w:rsidR="003F65C8" w:rsidRPr="003F65C8" w:rsidRDefault="003F65C8" w:rsidP="003F65C8">
      <w:pPr>
        <w:spacing w:after="0" w:line="240" w:lineRule="auto"/>
        <w:jc w:val="right"/>
        <w:rPr>
          <w:rFonts w:ascii="Times New Roman" w:eastAsia="Times New Roman" w:hAnsi="Times New Roman" w:cs="Times New Roman"/>
          <w:bCs/>
          <w:sz w:val="24"/>
          <w:szCs w:val="24"/>
          <w:lang w:eastAsia="ru-RU"/>
        </w:rPr>
      </w:pPr>
      <w:r w:rsidRPr="003F65C8">
        <w:rPr>
          <w:rFonts w:ascii="Times New Roman" w:eastAsia="Times New Roman" w:hAnsi="Times New Roman" w:cs="Times New Roman"/>
          <w:bCs/>
          <w:sz w:val="24"/>
          <w:szCs w:val="24"/>
          <w:lang w:eastAsia="ru-RU"/>
        </w:rPr>
        <w:t xml:space="preserve">от </w:t>
      </w:r>
      <w:r w:rsidR="00650296">
        <w:rPr>
          <w:rFonts w:ascii="Times New Roman" w:eastAsia="Times New Roman" w:hAnsi="Times New Roman" w:cs="Times New Roman"/>
          <w:bCs/>
          <w:sz w:val="24"/>
          <w:szCs w:val="24"/>
          <w:lang w:eastAsia="ru-RU"/>
        </w:rPr>
        <w:t>_</w:t>
      </w:r>
      <w:proofErr w:type="gramStart"/>
      <w:r w:rsidR="00650296">
        <w:rPr>
          <w:rFonts w:ascii="Times New Roman" w:eastAsia="Times New Roman" w:hAnsi="Times New Roman" w:cs="Times New Roman"/>
          <w:bCs/>
          <w:sz w:val="24"/>
          <w:szCs w:val="24"/>
          <w:lang w:eastAsia="ru-RU"/>
        </w:rPr>
        <w:t>_</w:t>
      </w:r>
      <w:r w:rsidR="00052858">
        <w:rPr>
          <w:rFonts w:ascii="Times New Roman" w:eastAsia="Times New Roman" w:hAnsi="Times New Roman" w:cs="Times New Roman"/>
          <w:bCs/>
          <w:sz w:val="24"/>
          <w:szCs w:val="24"/>
          <w:lang w:eastAsia="ru-RU"/>
        </w:rPr>
        <w:t>.</w:t>
      </w:r>
      <w:r w:rsidR="00650296">
        <w:rPr>
          <w:rFonts w:ascii="Times New Roman" w:eastAsia="Times New Roman" w:hAnsi="Times New Roman" w:cs="Times New Roman"/>
          <w:bCs/>
          <w:sz w:val="24"/>
          <w:szCs w:val="24"/>
          <w:lang w:eastAsia="ru-RU"/>
        </w:rPr>
        <w:t>_</w:t>
      </w:r>
      <w:proofErr w:type="gramEnd"/>
      <w:r w:rsidR="00650296">
        <w:rPr>
          <w:rFonts w:ascii="Times New Roman" w:eastAsia="Times New Roman" w:hAnsi="Times New Roman" w:cs="Times New Roman"/>
          <w:bCs/>
          <w:sz w:val="24"/>
          <w:szCs w:val="24"/>
          <w:lang w:eastAsia="ru-RU"/>
        </w:rPr>
        <w:t>_</w:t>
      </w:r>
      <w:r w:rsidR="00052858">
        <w:rPr>
          <w:rFonts w:ascii="Times New Roman" w:eastAsia="Times New Roman" w:hAnsi="Times New Roman" w:cs="Times New Roman"/>
          <w:bCs/>
          <w:sz w:val="24"/>
          <w:szCs w:val="24"/>
          <w:lang w:eastAsia="ru-RU"/>
        </w:rPr>
        <w:t>.</w:t>
      </w:r>
      <w:r w:rsidRPr="003F65C8">
        <w:rPr>
          <w:rFonts w:ascii="Times New Roman" w:eastAsia="Times New Roman" w:hAnsi="Times New Roman" w:cs="Times New Roman"/>
          <w:bCs/>
          <w:sz w:val="24"/>
          <w:szCs w:val="24"/>
          <w:lang w:eastAsia="ru-RU"/>
        </w:rPr>
        <w:t>20</w:t>
      </w:r>
      <w:r w:rsidR="00052858">
        <w:rPr>
          <w:rFonts w:ascii="Times New Roman" w:eastAsia="Times New Roman" w:hAnsi="Times New Roman" w:cs="Times New Roman"/>
          <w:bCs/>
          <w:sz w:val="24"/>
          <w:szCs w:val="24"/>
          <w:lang w:eastAsia="ru-RU"/>
        </w:rPr>
        <w:t>23</w:t>
      </w:r>
      <w:r w:rsidR="004B6A71">
        <w:rPr>
          <w:rFonts w:ascii="Times New Roman" w:eastAsia="Times New Roman" w:hAnsi="Times New Roman" w:cs="Times New Roman"/>
          <w:bCs/>
          <w:sz w:val="24"/>
          <w:szCs w:val="24"/>
          <w:lang w:eastAsia="ru-RU"/>
        </w:rPr>
        <w:t>г.</w:t>
      </w:r>
    </w:p>
    <w:p w14:paraId="2364F1B7" w14:textId="77777777" w:rsidR="003F65C8" w:rsidRPr="003F65C8" w:rsidRDefault="003F65C8" w:rsidP="003F65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14:paraId="7299C528" w14:textId="77777777" w:rsidR="003F65C8" w:rsidRPr="003F65C8" w:rsidRDefault="003F65C8" w:rsidP="003F65C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F65C8">
        <w:rPr>
          <w:rFonts w:ascii="Times New Roman" w:eastAsia="Times New Roman" w:hAnsi="Times New Roman" w:cs="Times New Roman"/>
          <w:bCs/>
          <w:sz w:val="24"/>
          <w:szCs w:val="24"/>
          <w:lang w:eastAsia="ru-RU"/>
        </w:rPr>
        <w:t>ФОРМА АКТА ПРИЕМА-ПЕРЕДАЧИ МАТЕРИАЛЬНЫХ НОСИТЕЛЕЙ КОНФИДЕНЦИАЛЬНОЙ ИНФОРМАЦИИ</w:t>
      </w:r>
    </w:p>
    <w:p w14:paraId="102D7AE8" w14:textId="77777777" w:rsidR="003F65C8" w:rsidRPr="003F65C8" w:rsidRDefault="003F65C8" w:rsidP="003F65C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F65C8">
        <w:rPr>
          <w:rFonts w:ascii="Times New Roman" w:eastAsia="Times New Roman" w:hAnsi="Times New Roman" w:cs="Times New Roman"/>
          <w:bCs/>
          <w:sz w:val="24"/>
          <w:szCs w:val="24"/>
          <w:lang w:eastAsia="ru-RU"/>
        </w:rPr>
        <w:t>_____________________________________________________________________________</w:t>
      </w:r>
    </w:p>
    <w:p w14:paraId="3BD0D4FF" w14:textId="77777777" w:rsidR="003F65C8" w:rsidRPr="003F65C8" w:rsidRDefault="003F65C8" w:rsidP="003F65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F65C8">
        <w:rPr>
          <w:rFonts w:ascii="Times New Roman" w:eastAsia="Times New Roman" w:hAnsi="Times New Roman" w:cs="Times New Roman"/>
          <w:b/>
          <w:sz w:val="24"/>
          <w:szCs w:val="24"/>
          <w:lang w:eastAsia="ru-RU"/>
        </w:rPr>
        <w:t>Акт №_____</w:t>
      </w:r>
    </w:p>
    <w:p w14:paraId="558815C0" w14:textId="77777777" w:rsidR="003F65C8" w:rsidRPr="003F65C8" w:rsidRDefault="003F65C8" w:rsidP="009E7B7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F65C8">
        <w:rPr>
          <w:rFonts w:ascii="Times New Roman" w:eastAsia="Times New Roman" w:hAnsi="Times New Roman" w:cs="Times New Roman"/>
          <w:b/>
          <w:sz w:val="24"/>
          <w:szCs w:val="24"/>
          <w:lang w:eastAsia="ru-RU"/>
        </w:rPr>
        <w:t>приема-передачи материальных носителей Конфиденциальной информации</w:t>
      </w:r>
    </w:p>
    <w:p w14:paraId="60B73BCB" w14:textId="77777777" w:rsidR="003F65C8" w:rsidRPr="003F65C8" w:rsidRDefault="003F65C8" w:rsidP="003F65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74456F" w14:textId="1DAB07AA" w:rsidR="003F65C8" w:rsidRPr="003F65C8" w:rsidRDefault="003F65C8" w:rsidP="009E7B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г. _______</w:t>
      </w:r>
      <w:r w:rsidRPr="003F65C8">
        <w:rPr>
          <w:rFonts w:ascii="Times New Roman" w:eastAsia="Times New Roman" w:hAnsi="Times New Roman" w:cs="Times New Roman"/>
          <w:sz w:val="24"/>
          <w:szCs w:val="24"/>
          <w:lang w:eastAsia="ru-RU"/>
        </w:rPr>
        <w:tab/>
      </w:r>
      <w:r w:rsidRPr="003F65C8">
        <w:rPr>
          <w:rFonts w:ascii="Times New Roman" w:eastAsia="Times New Roman" w:hAnsi="Times New Roman" w:cs="Times New Roman"/>
          <w:sz w:val="24"/>
          <w:szCs w:val="24"/>
          <w:lang w:eastAsia="ru-RU"/>
        </w:rPr>
        <w:tab/>
      </w:r>
      <w:r w:rsidRPr="003F65C8">
        <w:rPr>
          <w:rFonts w:ascii="Times New Roman" w:eastAsia="Times New Roman" w:hAnsi="Times New Roman" w:cs="Times New Roman"/>
          <w:sz w:val="24"/>
          <w:szCs w:val="24"/>
          <w:lang w:eastAsia="ru-RU"/>
        </w:rPr>
        <w:tab/>
      </w:r>
      <w:r w:rsidRPr="003F65C8">
        <w:rPr>
          <w:rFonts w:ascii="Times New Roman" w:eastAsia="Times New Roman" w:hAnsi="Times New Roman" w:cs="Times New Roman"/>
          <w:sz w:val="24"/>
          <w:szCs w:val="24"/>
          <w:lang w:eastAsia="ru-RU"/>
        </w:rPr>
        <w:tab/>
        <w:t xml:space="preserve">                   </w:t>
      </w:r>
      <w:r w:rsidRPr="003F65C8">
        <w:rPr>
          <w:rFonts w:ascii="Times New Roman" w:eastAsia="Times New Roman" w:hAnsi="Times New Roman" w:cs="Times New Roman"/>
          <w:sz w:val="24"/>
          <w:szCs w:val="24"/>
          <w:lang w:eastAsia="ru-RU"/>
        </w:rPr>
        <w:tab/>
        <w:t xml:space="preserve">                 </w:t>
      </w:r>
      <w:r w:rsidR="009E7B7A">
        <w:rPr>
          <w:rFonts w:ascii="Times New Roman" w:eastAsia="Times New Roman" w:hAnsi="Times New Roman" w:cs="Times New Roman"/>
          <w:sz w:val="24"/>
          <w:szCs w:val="24"/>
          <w:lang w:eastAsia="ru-RU"/>
        </w:rPr>
        <w:t xml:space="preserve">       </w:t>
      </w:r>
      <w:r w:rsidRPr="003F65C8">
        <w:rPr>
          <w:rFonts w:ascii="Times New Roman" w:eastAsia="Times New Roman" w:hAnsi="Times New Roman" w:cs="Times New Roman"/>
          <w:sz w:val="24"/>
          <w:szCs w:val="24"/>
          <w:lang w:eastAsia="ru-RU"/>
        </w:rPr>
        <w:t>_</w:t>
      </w:r>
      <w:proofErr w:type="gramStart"/>
      <w:r w:rsidRPr="003F65C8">
        <w:rPr>
          <w:rFonts w:ascii="Times New Roman" w:eastAsia="Times New Roman" w:hAnsi="Times New Roman" w:cs="Times New Roman"/>
          <w:sz w:val="24"/>
          <w:szCs w:val="24"/>
          <w:lang w:eastAsia="ru-RU"/>
        </w:rPr>
        <w:t>_._</w:t>
      </w:r>
      <w:proofErr w:type="gramEnd"/>
      <w:r w:rsidRPr="003F65C8">
        <w:rPr>
          <w:rFonts w:ascii="Times New Roman" w:eastAsia="Times New Roman" w:hAnsi="Times New Roman" w:cs="Times New Roman"/>
          <w:sz w:val="24"/>
          <w:szCs w:val="24"/>
          <w:lang w:eastAsia="ru-RU"/>
        </w:rPr>
        <w:t>_.20__г.___ч. ____ мин.</w:t>
      </w:r>
    </w:p>
    <w:p w14:paraId="619869A5" w14:textId="77777777" w:rsidR="003F65C8" w:rsidRPr="003F65C8" w:rsidRDefault="003F65C8" w:rsidP="003F6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F19D33B" w14:textId="1D6DA232" w:rsidR="003F65C8" w:rsidRPr="003F65C8" w:rsidRDefault="003F65C8" w:rsidP="009E7B7A">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Публичное акционерное общество «Сбербанк России»; ПАО Сбербанк, именуемое в дальнейшем «</w:t>
      </w:r>
      <w:r w:rsidRPr="003F65C8">
        <w:rPr>
          <w:rFonts w:ascii="Times New Roman" w:eastAsia="Times New Roman" w:hAnsi="Times New Roman" w:cs="Times New Roman"/>
          <w:b/>
          <w:sz w:val="24"/>
          <w:szCs w:val="24"/>
          <w:lang w:eastAsia="ru-RU"/>
        </w:rPr>
        <w:t>Банк»</w:t>
      </w:r>
      <w:r w:rsidRPr="003F65C8">
        <w:rPr>
          <w:rFonts w:ascii="Times New Roman" w:eastAsia="Times New Roman" w:hAnsi="Times New Roman" w:cs="Times New Roman"/>
          <w:sz w:val="24"/>
          <w:szCs w:val="24"/>
          <w:lang w:eastAsia="ru-RU"/>
        </w:rPr>
        <w:t xml:space="preserve">, в лице  </w:t>
      </w:r>
      <w:r w:rsidRPr="003F65C8">
        <w:rPr>
          <w:rFonts w:ascii="Times New Roman" w:eastAsia="Times New Roman" w:hAnsi="Times New Roman" w:cs="Times New Roman"/>
          <w:i/>
          <w:iCs/>
          <w:sz w:val="24"/>
          <w:szCs w:val="24"/>
          <w:lang w:eastAsia="ru-RU"/>
        </w:rPr>
        <w:t>(указать должность, фамилию, имя, отчество работника Банка)</w:t>
      </w:r>
      <w:r w:rsidRPr="003F65C8">
        <w:rPr>
          <w:rFonts w:ascii="Times New Roman" w:eastAsia="Times New Roman" w:hAnsi="Times New Roman" w:cs="Times New Roman"/>
          <w:sz w:val="24"/>
          <w:szCs w:val="24"/>
          <w:lang w:eastAsia="ru-RU"/>
        </w:rPr>
        <w:t>, с одной стороны, и [</w:t>
      </w:r>
      <w:r w:rsidRPr="003F65C8">
        <w:rPr>
          <w:rFonts w:ascii="Times New Roman" w:eastAsia="Times New Roman" w:hAnsi="Times New Roman" w:cs="Times New Roman"/>
          <w:i/>
          <w:iCs/>
          <w:sz w:val="24"/>
          <w:szCs w:val="24"/>
          <w:lang w:eastAsia="ru-RU"/>
        </w:rPr>
        <w:t>(указать полное и сокращенное наименование контрагента)</w:t>
      </w:r>
      <w:r w:rsidRPr="003F65C8">
        <w:rPr>
          <w:rFonts w:ascii="Times New Roman" w:eastAsia="Times New Roman" w:hAnsi="Times New Roman" w:cs="Times New Roman"/>
          <w:sz w:val="24"/>
          <w:szCs w:val="24"/>
          <w:lang w:eastAsia="ru-RU"/>
        </w:rPr>
        <w:t xml:space="preserve"> в лице _____ </w:t>
      </w:r>
      <w:r w:rsidRPr="003F65C8">
        <w:rPr>
          <w:rFonts w:ascii="Times New Roman" w:eastAsia="Times New Roman" w:hAnsi="Times New Roman" w:cs="Times New Roman"/>
          <w:i/>
          <w:iCs/>
          <w:sz w:val="24"/>
          <w:szCs w:val="24"/>
          <w:lang w:eastAsia="ru-RU"/>
        </w:rPr>
        <w:t>(указать должность, фамилию, имя, отчество работника или иного представителя Контрагента</w:t>
      </w:r>
      <w:r w:rsidRPr="003F65C8">
        <w:rPr>
          <w:rFonts w:ascii="Times New Roman" w:eastAsia="Times New Roman" w:hAnsi="Times New Roman" w:cs="Times New Roman"/>
          <w:i/>
          <w:iCs/>
          <w:sz w:val="24"/>
          <w:szCs w:val="24"/>
          <w:vertAlign w:val="superscript"/>
          <w:lang w:eastAsia="ru-RU"/>
        </w:rPr>
        <w:footnoteReference w:id="1"/>
      </w:r>
      <w:r w:rsidRPr="003F65C8">
        <w:rPr>
          <w:rFonts w:ascii="Times New Roman" w:eastAsia="Times New Roman" w:hAnsi="Times New Roman" w:cs="Times New Roman"/>
          <w:i/>
          <w:iCs/>
          <w:sz w:val="24"/>
          <w:szCs w:val="24"/>
          <w:lang w:eastAsia="ru-RU"/>
        </w:rPr>
        <w:t>)</w:t>
      </w:r>
      <w:r w:rsidRPr="003F65C8">
        <w:rPr>
          <w:rFonts w:ascii="Times New Roman" w:eastAsia="Times New Roman" w:hAnsi="Times New Roman" w:cs="Times New Roman"/>
          <w:sz w:val="24"/>
          <w:szCs w:val="24"/>
          <w:lang w:eastAsia="ru-RU"/>
        </w:rPr>
        <w:t>,  именуем__ в дальнейшем «</w:t>
      </w:r>
      <w:r w:rsidRPr="003F65C8">
        <w:rPr>
          <w:rFonts w:ascii="Times New Roman" w:eastAsia="Times New Roman" w:hAnsi="Times New Roman" w:cs="Times New Roman"/>
          <w:b/>
          <w:sz w:val="24"/>
          <w:szCs w:val="24"/>
          <w:lang w:eastAsia="ru-RU"/>
        </w:rPr>
        <w:t>Контрагент»</w:t>
      </w:r>
      <w:r w:rsidRPr="003F65C8">
        <w:rPr>
          <w:rFonts w:ascii="Times New Roman" w:eastAsia="Times New Roman" w:hAnsi="Times New Roman" w:cs="Times New Roman"/>
          <w:sz w:val="24"/>
          <w:szCs w:val="24"/>
          <w:lang w:eastAsia="ru-RU"/>
        </w:rPr>
        <w:t>, с другой стороны, составили настоящий акт о нижеследующем.</w:t>
      </w:r>
    </w:p>
    <w:p w14:paraId="0CC954AE" w14:textId="77777777" w:rsidR="003F65C8" w:rsidRPr="003F65C8" w:rsidRDefault="003F65C8" w:rsidP="003F65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C24D50" w14:textId="77777777" w:rsidR="003F65C8" w:rsidRPr="003F65C8" w:rsidRDefault="003F65C8" w:rsidP="009E7B7A">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В соответствии с Соглашением о неразглашении конфиденциальной информации № _____от _</w:t>
      </w:r>
      <w:proofErr w:type="gramStart"/>
      <w:r w:rsidRPr="003F65C8">
        <w:rPr>
          <w:rFonts w:ascii="Times New Roman" w:eastAsia="Times New Roman" w:hAnsi="Times New Roman" w:cs="Times New Roman"/>
          <w:sz w:val="24"/>
          <w:szCs w:val="24"/>
          <w:lang w:eastAsia="ru-RU"/>
        </w:rPr>
        <w:t>_._</w:t>
      </w:r>
      <w:proofErr w:type="gramEnd"/>
      <w:r w:rsidRPr="003F65C8">
        <w:rPr>
          <w:rFonts w:ascii="Times New Roman" w:eastAsia="Times New Roman" w:hAnsi="Times New Roman" w:cs="Times New Roman"/>
          <w:sz w:val="24"/>
          <w:szCs w:val="24"/>
          <w:lang w:eastAsia="ru-RU"/>
        </w:rPr>
        <w:t>_.20__, Передающая Сторона передает, а Получающая Сторона принимает следующий(-</w:t>
      </w:r>
      <w:proofErr w:type="spellStart"/>
      <w:r w:rsidRPr="003F65C8">
        <w:rPr>
          <w:rFonts w:ascii="Times New Roman" w:eastAsia="Times New Roman" w:hAnsi="Times New Roman" w:cs="Times New Roman"/>
          <w:sz w:val="24"/>
          <w:szCs w:val="24"/>
          <w:lang w:eastAsia="ru-RU"/>
        </w:rPr>
        <w:t>ие</w:t>
      </w:r>
      <w:proofErr w:type="spellEnd"/>
      <w:r w:rsidRPr="003F65C8">
        <w:rPr>
          <w:rFonts w:ascii="Times New Roman" w:eastAsia="Times New Roman" w:hAnsi="Times New Roman" w:cs="Times New Roman"/>
          <w:sz w:val="24"/>
          <w:szCs w:val="24"/>
          <w:lang w:eastAsia="ru-RU"/>
        </w:rPr>
        <w:t>) материальный(-</w:t>
      </w:r>
      <w:proofErr w:type="spellStart"/>
      <w:r w:rsidRPr="003F65C8">
        <w:rPr>
          <w:rFonts w:ascii="Times New Roman" w:eastAsia="Times New Roman" w:hAnsi="Times New Roman" w:cs="Times New Roman"/>
          <w:sz w:val="24"/>
          <w:szCs w:val="24"/>
          <w:lang w:eastAsia="ru-RU"/>
        </w:rPr>
        <w:t>ие</w:t>
      </w:r>
      <w:proofErr w:type="spellEnd"/>
      <w:r w:rsidRPr="003F65C8">
        <w:rPr>
          <w:rFonts w:ascii="Times New Roman" w:eastAsia="Times New Roman" w:hAnsi="Times New Roman" w:cs="Times New Roman"/>
          <w:sz w:val="24"/>
          <w:szCs w:val="24"/>
          <w:lang w:eastAsia="ru-RU"/>
        </w:rPr>
        <w:t>) носитель(-и), содержащий(-</w:t>
      </w:r>
      <w:proofErr w:type="spellStart"/>
      <w:r w:rsidRPr="003F65C8">
        <w:rPr>
          <w:rFonts w:ascii="Times New Roman" w:eastAsia="Times New Roman" w:hAnsi="Times New Roman" w:cs="Times New Roman"/>
          <w:sz w:val="24"/>
          <w:szCs w:val="24"/>
          <w:lang w:eastAsia="ru-RU"/>
        </w:rPr>
        <w:t>ие</w:t>
      </w:r>
      <w:proofErr w:type="spellEnd"/>
      <w:r w:rsidRPr="003F65C8">
        <w:rPr>
          <w:rFonts w:ascii="Times New Roman" w:eastAsia="Times New Roman" w:hAnsi="Times New Roman" w:cs="Times New Roman"/>
          <w:sz w:val="24"/>
          <w:szCs w:val="24"/>
          <w:lang w:eastAsia="ru-RU"/>
        </w:rPr>
        <w:t>) Конфиденциальную информацию:</w:t>
      </w:r>
    </w:p>
    <w:p w14:paraId="131CAF16" w14:textId="77777777" w:rsidR="003F65C8" w:rsidRPr="003F65C8" w:rsidRDefault="003F65C8" w:rsidP="003F65C8">
      <w:pPr>
        <w:widowControl w:val="0"/>
        <w:autoSpaceDE w:val="0"/>
        <w:autoSpaceDN w:val="0"/>
        <w:adjustRightInd w:val="0"/>
        <w:spacing w:line="254" w:lineRule="auto"/>
        <w:contextualSpacing/>
        <w:jc w:val="both"/>
        <w:rPr>
          <w:rFonts w:ascii="Times New Roman" w:eastAsia="Times New Roman" w:hAnsi="Times New Roman" w:cs="Times New Roman"/>
          <w:sz w:val="24"/>
          <w:szCs w:val="24"/>
          <w:lang w:eastAsia="ru-RU"/>
        </w:rPr>
      </w:pPr>
    </w:p>
    <w:tbl>
      <w:tblPr>
        <w:tblW w:w="531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645"/>
        <w:gridCol w:w="1502"/>
        <w:gridCol w:w="3561"/>
        <w:gridCol w:w="1854"/>
      </w:tblGrid>
      <w:tr w:rsidR="003F65C8" w:rsidRPr="003F65C8" w14:paraId="74114226" w14:textId="77777777" w:rsidTr="009E7B7A">
        <w:tc>
          <w:tcPr>
            <w:tcW w:w="686" w:type="pct"/>
            <w:tcBorders>
              <w:top w:val="single" w:sz="4" w:space="0" w:color="auto"/>
              <w:left w:val="single" w:sz="4" w:space="0" w:color="auto"/>
              <w:bottom w:val="single" w:sz="4" w:space="0" w:color="auto"/>
              <w:right w:val="single" w:sz="4" w:space="0" w:color="auto"/>
            </w:tcBorders>
            <w:hideMark/>
          </w:tcPr>
          <w:p w14:paraId="4E759B3C" w14:textId="77777777" w:rsidR="003F65C8" w:rsidRPr="003F65C8" w:rsidRDefault="003F65C8" w:rsidP="003F65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F65C8">
              <w:rPr>
                <w:rFonts w:ascii="Times New Roman" w:eastAsia="Calibri" w:hAnsi="Times New Roman" w:cs="Times New Roman"/>
                <w:sz w:val="24"/>
                <w:szCs w:val="24"/>
                <w:lang w:eastAsia="ru-RU"/>
              </w:rPr>
              <w:t>№ п/п</w:t>
            </w:r>
          </w:p>
        </w:tc>
        <w:tc>
          <w:tcPr>
            <w:tcW w:w="829" w:type="pct"/>
            <w:tcBorders>
              <w:top w:val="single" w:sz="4" w:space="0" w:color="auto"/>
              <w:left w:val="single" w:sz="4" w:space="0" w:color="auto"/>
              <w:bottom w:val="single" w:sz="4" w:space="0" w:color="auto"/>
              <w:right w:val="single" w:sz="4" w:space="0" w:color="auto"/>
            </w:tcBorders>
          </w:tcPr>
          <w:p w14:paraId="10D12823" w14:textId="77777777" w:rsidR="003F65C8" w:rsidRPr="003F65C8" w:rsidRDefault="003F65C8" w:rsidP="003F65C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3F65C8">
              <w:rPr>
                <w:rFonts w:ascii="Times New Roman" w:eastAsia="Calibri" w:hAnsi="Times New Roman" w:cs="Times New Roman"/>
                <w:sz w:val="24"/>
                <w:szCs w:val="24"/>
                <w:lang w:eastAsia="ru-RU"/>
              </w:rPr>
              <w:t>Описание и номер носителя</w:t>
            </w:r>
          </w:p>
        </w:tc>
        <w:tc>
          <w:tcPr>
            <w:tcW w:w="757" w:type="pct"/>
            <w:tcBorders>
              <w:top w:val="single" w:sz="4" w:space="0" w:color="auto"/>
              <w:left w:val="single" w:sz="4" w:space="0" w:color="auto"/>
              <w:bottom w:val="single" w:sz="4" w:space="0" w:color="auto"/>
              <w:right w:val="single" w:sz="4" w:space="0" w:color="auto"/>
            </w:tcBorders>
            <w:hideMark/>
          </w:tcPr>
          <w:p w14:paraId="42FD8A4D" w14:textId="77777777" w:rsidR="003F65C8" w:rsidRPr="003F65C8" w:rsidRDefault="003F65C8" w:rsidP="003F65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F65C8">
              <w:rPr>
                <w:rFonts w:ascii="Times New Roman" w:eastAsia="Calibri" w:hAnsi="Times New Roman" w:cs="Times New Roman"/>
                <w:sz w:val="24"/>
                <w:szCs w:val="24"/>
                <w:lang w:eastAsia="ru-RU"/>
              </w:rPr>
              <w:t>Количество экземпляров носителя</w:t>
            </w:r>
          </w:p>
        </w:tc>
        <w:tc>
          <w:tcPr>
            <w:tcW w:w="1794" w:type="pct"/>
            <w:tcBorders>
              <w:top w:val="single" w:sz="4" w:space="0" w:color="auto"/>
              <w:left w:val="single" w:sz="4" w:space="0" w:color="auto"/>
              <w:bottom w:val="single" w:sz="4" w:space="0" w:color="auto"/>
              <w:right w:val="single" w:sz="4" w:space="0" w:color="auto"/>
            </w:tcBorders>
            <w:hideMark/>
          </w:tcPr>
          <w:p w14:paraId="13AF7FAC" w14:textId="77777777" w:rsidR="003F65C8" w:rsidRPr="003F65C8" w:rsidRDefault="003F65C8" w:rsidP="003F65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F65C8">
              <w:rPr>
                <w:rFonts w:ascii="Times New Roman" w:eastAsia="Calibri" w:hAnsi="Times New Roman" w:cs="Times New Roman"/>
                <w:sz w:val="24"/>
                <w:szCs w:val="24"/>
                <w:lang w:eastAsia="ru-RU"/>
              </w:rPr>
              <w:t>Краткое описание информации, содержащейся на носителе</w:t>
            </w:r>
          </w:p>
        </w:tc>
        <w:tc>
          <w:tcPr>
            <w:tcW w:w="934" w:type="pct"/>
            <w:tcBorders>
              <w:top w:val="single" w:sz="4" w:space="0" w:color="auto"/>
              <w:left w:val="single" w:sz="4" w:space="0" w:color="auto"/>
              <w:bottom w:val="single" w:sz="4" w:space="0" w:color="auto"/>
              <w:right w:val="single" w:sz="4" w:space="0" w:color="auto"/>
            </w:tcBorders>
            <w:hideMark/>
          </w:tcPr>
          <w:p w14:paraId="4EC198D7" w14:textId="77777777" w:rsidR="003F65C8" w:rsidRPr="003F65C8" w:rsidRDefault="003F65C8" w:rsidP="003F65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F65C8">
              <w:rPr>
                <w:rFonts w:ascii="Times New Roman" w:eastAsia="Calibri" w:hAnsi="Times New Roman" w:cs="Times New Roman"/>
                <w:sz w:val="24"/>
                <w:szCs w:val="24"/>
                <w:lang w:eastAsia="ru-RU"/>
              </w:rPr>
              <w:t>Дата передачи носителя</w:t>
            </w:r>
          </w:p>
        </w:tc>
      </w:tr>
      <w:tr w:rsidR="003F65C8" w:rsidRPr="003F65C8" w14:paraId="5D257F8D" w14:textId="77777777" w:rsidTr="009E7B7A">
        <w:tc>
          <w:tcPr>
            <w:tcW w:w="686" w:type="pct"/>
            <w:tcBorders>
              <w:top w:val="single" w:sz="4" w:space="0" w:color="auto"/>
              <w:left w:val="single" w:sz="4" w:space="0" w:color="auto"/>
              <w:bottom w:val="single" w:sz="4" w:space="0" w:color="auto"/>
              <w:right w:val="single" w:sz="4" w:space="0" w:color="auto"/>
            </w:tcBorders>
          </w:tcPr>
          <w:p w14:paraId="5523A809" w14:textId="77777777" w:rsidR="003F65C8" w:rsidRPr="003F65C8" w:rsidRDefault="003F65C8" w:rsidP="003F65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29" w:type="pct"/>
            <w:tcBorders>
              <w:top w:val="single" w:sz="4" w:space="0" w:color="auto"/>
              <w:left w:val="single" w:sz="4" w:space="0" w:color="auto"/>
              <w:bottom w:val="single" w:sz="4" w:space="0" w:color="auto"/>
              <w:right w:val="single" w:sz="4" w:space="0" w:color="auto"/>
            </w:tcBorders>
          </w:tcPr>
          <w:p w14:paraId="53F24167" w14:textId="77777777" w:rsidR="003F65C8" w:rsidRPr="003F65C8" w:rsidRDefault="003F65C8" w:rsidP="003F65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14:paraId="0FC3E7FC" w14:textId="77777777" w:rsidR="003F65C8" w:rsidRPr="003F65C8" w:rsidRDefault="003F65C8" w:rsidP="003F65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4" w:type="pct"/>
            <w:tcBorders>
              <w:top w:val="single" w:sz="4" w:space="0" w:color="auto"/>
              <w:left w:val="single" w:sz="4" w:space="0" w:color="auto"/>
              <w:bottom w:val="single" w:sz="4" w:space="0" w:color="auto"/>
              <w:right w:val="single" w:sz="4" w:space="0" w:color="auto"/>
            </w:tcBorders>
          </w:tcPr>
          <w:p w14:paraId="69A760AC" w14:textId="77777777" w:rsidR="003F65C8" w:rsidRPr="003F65C8" w:rsidRDefault="003F65C8" w:rsidP="003F65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4" w:type="pct"/>
            <w:tcBorders>
              <w:top w:val="single" w:sz="4" w:space="0" w:color="auto"/>
              <w:left w:val="single" w:sz="4" w:space="0" w:color="auto"/>
              <w:bottom w:val="single" w:sz="4" w:space="0" w:color="auto"/>
              <w:right w:val="single" w:sz="4" w:space="0" w:color="auto"/>
            </w:tcBorders>
          </w:tcPr>
          <w:p w14:paraId="5534942E" w14:textId="77777777" w:rsidR="003F65C8" w:rsidRPr="003F65C8" w:rsidRDefault="003F65C8" w:rsidP="003F65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F65C8" w:rsidRPr="003F65C8" w14:paraId="71034E45" w14:textId="77777777" w:rsidTr="009E7B7A">
        <w:tc>
          <w:tcPr>
            <w:tcW w:w="686" w:type="pct"/>
            <w:tcBorders>
              <w:top w:val="single" w:sz="4" w:space="0" w:color="auto"/>
              <w:left w:val="single" w:sz="4" w:space="0" w:color="auto"/>
              <w:bottom w:val="single" w:sz="4" w:space="0" w:color="auto"/>
              <w:right w:val="single" w:sz="4" w:space="0" w:color="auto"/>
            </w:tcBorders>
          </w:tcPr>
          <w:p w14:paraId="029B3212" w14:textId="77777777" w:rsidR="003F65C8" w:rsidRPr="003F65C8" w:rsidRDefault="003F65C8" w:rsidP="003F65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29" w:type="pct"/>
            <w:tcBorders>
              <w:top w:val="single" w:sz="4" w:space="0" w:color="auto"/>
              <w:left w:val="single" w:sz="4" w:space="0" w:color="auto"/>
              <w:bottom w:val="single" w:sz="4" w:space="0" w:color="auto"/>
              <w:right w:val="single" w:sz="4" w:space="0" w:color="auto"/>
            </w:tcBorders>
          </w:tcPr>
          <w:p w14:paraId="16DC9AF5" w14:textId="77777777" w:rsidR="003F65C8" w:rsidRPr="003F65C8" w:rsidRDefault="003F65C8" w:rsidP="003F65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Pr>
          <w:p w14:paraId="2831683F" w14:textId="77777777" w:rsidR="003F65C8" w:rsidRPr="003F65C8" w:rsidRDefault="003F65C8" w:rsidP="003F65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4" w:type="pct"/>
            <w:tcBorders>
              <w:top w:val="single" w:sz="4" w:space="0" w:color="auto"/>
              <w:left w:val="single" w:sz="4" w:space="0" w:color="auto"/>
              <w:bottom w:val="single" w:sz="4" w:space="0" w:color="auto"/>
              <w:right w:val="single" w:sz="4" w:space="0" w:color="auto"/>
            </w:tcBorders>
          </w:tcPr>
          <w:p w14:paraId="0A790F0F" w14:textId="77777777" w:rsidR="003F65C8" w:rsidRPr="003F65C8" w:rsidRDefault="003F65C8" w:rsidP="003F65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4" w:type="pct"/>
            <w:tcBorders>
              <w:top w:val="single" w:sz="4" w:space="0" w:color="auto"/>
              <w:left w:val="single" w:sz="4" w:space="0" w:color="auto"/>
              <w:bottom w:val="single" w:sz="4" w:space="0" w:color="auto"/>
              <w:right w:val="single" w:sz="4" w:space="0" w:color="auto"/>
            </w:tcBorders>
          </w:tcPr>
          <w:p w14:paraId="61436194" w14:textId="77777777" w:rsidR="003F65C8" w:rsidRPr="003F65C8" w:rsidRDefault="003F65C8" w:rsidP="003F65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5D2D091B" w14:textId="77777777" w:rsidR="003F65C8" w:rsidRPr="003F65C8" w:rsidRDefault="003F65C8" w:rsidP="003F65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3C33DFB" w14:textId="77777777" w:rsidR="003F65C8" w:rsidRPr="003F65C8" w:rsidRDefault="003F65C8" w:rsidP="009E7B7A">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Получающая Сторона подтверждает получение материального носителя, содержащего Конфиденциальную информацию. </w:t>
      </w:r>
    </w:p>
    <w:p w14:paraId="142D929D" w14:textId="77777777" w:rsidR="003F65C8" w:rsidRPr="003F65C8" w:rsidRDefault="003F65C8" w:rsidP="003F65C8">
      <w:pPr>
        <w:spacing w:after="0" w:line="216" w:lineRule="auto"/>
        <w:jc w:val="both"/>
        <w:rPr>
          <w:rFonts w:ascii="Times New Roman" w:eastAsia="Times New Roman" w:hAnsi="Times New Roman" w:cs="Times New Roman"/>
          <w:sz w:val="24"/>
          <w:szCs w:val="24"/>
          <w:lang w:eastAsia="ru-RU"/>
        </w:rPr>
      </w:pPr>
    </w:p>
    <w:tbl>
      <w:tblPr>
        <w:tblW w:w="9604" w:type="dxa"/>
        <w:tblInd w:w="108" w:type="dxa"/>
        <w:tblLayout w:type="fixed"/>
        <w:tblLook w:val="0000" w:firstRow="0" w:lastRow="0" w:firstColumn="0" w:lastColumn="0" w:noHBand="0" w:noVBand="0"/>
      </w:tblPr>
      <w:tblGrid>
        <w:gridCol w:w="4680"/>
        <w:gridCol w:w="4924"/>
      </w:tblGrid>
      <w:tr w:rsidR="003F65C8" w:rsidRPr="003F65C8" w14:paraId="3EABF76C" w14:textId="77777777" w:rsidTr="00224814">
        <w:tc>
          <w:tcPr>
            <w:tcW w:w="4680" w:type="dxa"/>
            <w:tcBorders>
              <w:top w:val="nil"/>
              <w:left w:val="nil"/>
              <w:bottom w:val="nil"/>
              <w:right w:val="nil"/>
            </w:tcBorders>
          </w:tcPr>
          <w:p w14:paraId="335E4F01" w14:textId="77777777" w:rsidR="003F65C8" w:rsidRPr="003F65C8" w:rsidRDefault="003F65C8" w:rsidP="003F65C8">
            <w:pPr>
              <w:spacing w:after="0" w:line="216" w:lineRule="auto"/>
              <w:ind w:right="1"/>
              <w:jc w:val="both"/>
              <w:rPr>
                <w:rFonts w:ascii="Times New Roman" w:eastAsia="Times New Roman" w:hAnsi="Times New Roman" w:cs="Times New Roman"/>
                <w:b/>
                <w:sz w:val="24"/>
                <w:szCs w:val="24"/>
                <w:lang w:eastAsia="ru-RU"/>
              </w:rPr>
            </w:pPr>
            <w:r w:rsidRPr="003F65C8">
              <w:rPr>
                <w:rFonts w:ascii="Times New Roman" w:eastAsia="Times New Roman" w:hAnsi="Times New Roman" w:cs="Times New Roman"/>
                <w:b/>
                <w:sz w:val="24"/>
                <w:szCs w:val="24"/>
                <w:lang w:eastAsia="ru-RU"/>
              </w:rPr>
              <w:t>От Передающей Стороны:</w:t>
            </w:r>
          </w:p>
        </w:tc>
        <w:tc>
          <w:tcPr>
            <w:tcW w:w="4924" w:type="dxa"/>
            <w:tcBorders>
              <w:top w:val="nil"/>
              <w:left w:val="nil"/>
              <w:bottom w:val="nil"/>
              <w:right w:val="nil"/>
            </w:tcBorders>
          </w:tcPr>
          <w:p w14:paraId="44099528" w14:textId="77777777" w:rsidR="003F65C8" w:rsidRPr="003F65C8" w:rsidRDefault="003F65C8" w:rsidP="003F65C8">
            <w:pPr>
              <w:spacing w:after="0" w:line="216" w:lineRule="auto"/>
              <w:ind w:right="1"/>
              <w:jc w:val="both"/>
              <w:rPr>
                <w:rFonts w:ascii="Times New Roman" w:eastAsia="Times New Roman" w:hAnsi="Times New Roman" w:cs="Times New Roman"/>
                <w:b/>
                <w:sz w:val="24"/>
                <w:szCs w:val="24"/>
                <w:lang w:eastAsia="ru-RU"/>
              </w:rPr>
            </w:pPr>
            <w:r w:rsidRPr="003F65C8">
              <w:rPr>
                <w:rFonts w:ascii="Times New Roman" w:eastAsia="Times New Roman" w:hAnsi="Times New Roman" w:cs="Times New Roman"/>
                <w:b/>
                <w:sz w:val="24"/>
                <w:szCs w:val="24"/>
                <w:lang w:eastAsia="ru-RU"/>
              </w:rPr>
              <w:t>От Получающей Стороны:</w:t>
            </w:r>
          </w:p>
        </w:tc>
      </w:tr>
      <w:tr w:rsidR="003F65C8" w:rsidRPr="003F65C8" w14:paraId="11E82D30" w14:textId="77777777" w:rsidTr="00224814">
        <w:tc>
          <w:tcPr>
            <w:tcW w:w="4680" w:type="dxa"/>
            <w:tcBorders>
              <w:top w:val="nil"/>
              <w:left w:val="nil"/>
              <w:bottom w:val="nil"/>
              <w:right w:val="nil"/>
            </w:tcBorders>
          </w:tcPr>
          <w:p w14:paraId="663FC68B" w14:textId="77777777" w:rsidR="003F65C8" w:rsidRPr="003F65C8" w:rsidRDefault="003F65C8" w:rsidP="003F65C8">
            <w:pPr>
              <w:spacing w:after="0" w:line="216" w:lineRule="auto"/>
              <w:ind w:right="1"/>
              <w:jc w:val="both"/>
              <w:rPr>
                <w:rFonts w:ascii="Times New Roman" w:eastAsia="Times New Roman" w:hAnsi="Times New Roman" w:cs="Times New Roman"/>
                <w:b/>
                <w:sz w:val="24"/>
                <w:szCs w:val="24"/>
                <w:lang w:eastAsia="ru-RU"/>
              </w:rPr>
            </w:pPr>
          </w:p>
        </w:tc>
        <w:tc>
          <w:tcPr>
            <w:tcW w:w="4924" w:type="dxa"/>
            <w:tcBorders>
              <w:top w:val="nil"/>
              <w:left w:val="nil"/>
              <w:bottom w:val="nil"/>
              <w:right w:val="nil"/>
            </w:tcBorders>
          </w:tcPr>
          <w:p w14:paraId="37B0BA4F" w14:textId="77777777" w:rsidR="003F65C8" w:rsidRPr="003F65C8" w:rsidRDefault="003F65C8" w:rsidP="003F65C8">
            <w:pPr>
              <w:spacing w:after="0" w:line="216" w:lineRule="auto"/>
              <w:ind w:right="1"/>
              <w:jc w:val="both"/>
              <w:rPr>
                <w:rFonts w:ascii="Times New Roman" w:eastAsia="Times New Roman" w:hAnsi="Times New Roman" w:cs="Times New Roman"/>
                <w:b/>
                <w:sz w:val="24"/>
                <w:szCs w:val="24"/>
                <w:lang w:eastAsia="ru-RU"/>
              </w:rPr>
            </w:pPr>
          </w:p>
        </w:tc>
      </w:tr>
      <w:tr w:rsidR="003F65C8" w:rsidRPr="003F65C8" w14:paraId="477B0E82" w14:textId="77777777" w:rsidTr="00224814">
        <w:tc>
          <w:tcPr>
            <w:tcW w:w="4680" w:type="dxa"/>
            <w:tcBorders>
              <w:top w:val="nil"/>
              <w:left w:val="nil"/>
              <w:bottom w:val="nil"/>
              <w:right w:val="nil"/>
            </w:tcBorders>
          </w:tcPr>
          <w:p w14:paraId="131A3EAA" w14:textId="04C45994" w:rsidR="003F65C8" w:rsidRPr="003F65C8" w:rsidRDefault="003F65C8" w:rsidP="009E7B7A">
            <w:pPr>
              <w:keepNext/>
              <w:spacing w:before="240" w:after="60" w:line="216" w:lineRule="auto"/>
              <w:jc w:val="both"/>
              <w:outlineLvl w:val="2"/>
              <w:rPr>
                <w:rFonts w:ascii="Times New Roman" w:eastAsia="Times New Roman" w:hAnsi="Times New Roman" w:cs="Times New Roman"/>
                <w:b/>
                <w:bCs/>
                <w:sz w:val="24"/>
                <w:szCs w:val="24"/>
              </w:rPr>
            </w:pPr>
            <w:r w:rsidRPr="003F65C8">
              <w:rPr>
                <w:rFonts w:ascii="Times New Roman" w:eastAsia="Times New Roman" w:hAnsi="Times New Roman" w:cs="Times New Roman"/>
                <w:b/>
                <w:bCs/>
                <w:sz w:val="24"/>
                <w:szCs w:val="24"/>
              </w:rPr>
              <w:t xml:space="preserve">_________________ </w:t>
            </w:r>
          </w:p>
        </w:tc>
        <w:tc>
          <w:tcPr>
            <w:tcW w:w="4924" w:type="dxa"/>
            <w:tcBorders>
              <w:top w:val="nil"/>
              <w:left w:val="nil"/>
              <w:bottom w:val="nil"/>
              <w:right w:val="nil"/>
            </w:tcBorders>
          </w:tcPr>
          <w:p w14:paraId="70E2CA62" w14:textId="066CF7DE" w:rsidR="003F65C8" w:rsidRPr="003F65C8" w:rsidRDefault="003F65C8" w:rsidP="003F65C8">
            <w:pPr>
              <w:keepNext/>
              <w:spacing w:before="240" w:after="60" w:line="216" w:lineRule="auto"/>
              <w:jc w:val="both"/>
              <w:outlineLvl w:val="2"/>
              <w:rPr>
                <w:rFonts w:ascii="Times New Roman" w:eastAsia="Times New Roman" w:hAnsi="Times New Roman" w:cs="Times New Roman"/>
                <w:b/>
                <w:sz w:val="23"/>
                <w:szCs w:val="23"/>
              </w:rPr>
            </w:pPr>
            <w:r w:rsidRPr="003F65C8">
              <w:rPr>
                <w:rFonts w:ascii="Times New Roman" w:eastAsia="Times New Roman" w:hAnsi="Times New Roman" w:cs="Times New Roman"/>
                <w:b/>
                <w:bCs/>
                <w:sz w:val="24"/>
                <w:szCs w:val="24"/>
              </w:rPr>
              <w:t>________________</w:t>
            </w:r>
          </w:p>
        </w:tc>
      </w:tr>
      <w:tr w:rsidR="003F65C8" w:rsidRPr="003F65C8" w14:paraId="13702598" w14:textId="77777777" w:rsidTr="00224814">
        <w:tc>
          <w:tcPr>
            <w:tcW w:w="4680" w:type="dxa"/>
            <w:tcBorders>
              <w:top w:val="nil"/>
              <w:left w:val="nil"/>
              <w:bottom w:val="nil"/>
              <w:right w:val="nil"/>
            </w:tcBorders>
          </w:tcPr>
          <w:p w14:paraId="56E86346" w14:textId="77777777" w:rsidR="003F65C8" w:rsidRPr="003F65C8" w:rsidRDefault="003F65C8" w:rsidP="003F65C8">
            <w:pPr>
              <w:spacing w:after="0" w:line="216" w:lineRule="auto"/>
              <w:ind w:right="1"/>
              <w:jc w:val="both"/>
              <w:rPr>
                <w:rFonts w:ascii="Times New Roman" w:eastAsia="Times New Roman" w:hAnsi="Times New Roman" w:cs="Times New Roman"/>
                <w:sz w:val="24"/>
                <w:szCs w:val="24"/>
                <w:lang w:eastAsia="ru-RU"/>
              </w:rPr>
            </w:pPr>
          </w:p>
        </w:tc>
        <w:tc>
          <w:tcPr>
            <w:tcW w:w="4924" w:type="dxa"/>
            <w:tcBorders>
              <w:top w:val="nil"/>
              <w:left w:val="nil"/>
              <w:bottom w:val="nil"/>
              <w:right w:val="nil"/>
            </w:tcBorders>
          </w:tcPr>
          <w:p w14:paraId="2C354A4D" w14:textId="77777777" w:rsidR="003F65C8" w:rsidRPr="003F65C8" w:rsidRDefault="003F65C8" w:rsidP="003F65C8">
            <w:pPr>
              <w:spacing w:after="0" w:line="216" w:lineRule="auto"/>
              <w:ind w:right="1"/>
              <w:jc w:val="both"/>
              <w:rPr>
                <w:rFonts w:ascii="Times New Roman" w:eastAsia="Times New Roman" w:hAnsi="Times New Roman" w:cs="Times New Roman"/>
                <w:sz w:val="24"/>
                <w:szCs w:val="24"/>
                <w:lang w:eastAsia="ru-RU"/>
              </w:rPr>
            </w:pPr>
          </w:p>
        </w:tc>
      </w:tr>
      <w:tr w:rsidR="003F65C8" w:rsidRPr="003F65C8" w14:paraId="2E2A6179" w14:textId="77777777" w:rsidTr="00224814">
        <w:tc>
          <w:tcPr>
            <w:tcW w:w="4680" w:type="dxa"/>
            <w:tcBorders>
              <w:top w:val="nil"/>
              <w:left w:val="nil"/>
              <w:bottom w:val="nil"/>
              <w:right w:val="nil"/>
            </w:tcBorders>
          </w:tcPr>
          <w:p w14:paraId="505F05D8" w14:textId="77777777" w:rsidR="003F65C8" w:rsidRPr="003F65C8" w:rsidRDefault="003F65C8" w:rsidP="003F65C8">
            <w:pPr>
              <w:spacing w:after="0" w:line="216" w:lineRule="auto"/>
              <w:ind w:right="1"/>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_________________ </w:t>
            </w:r>
            <w:r w:rsidRPr="003F65C8">
              <w:rPr>
                <w:rFonts w:ascii="Times New Roman" w:eastAsia="Times New Roman" w:hAnsi="Times New Roman" w:cs="Times New Roman"/>
                <w:b/>
                <w:bCs/>
                <w:sz w:val="24"/>
                <w:szCs w:val="24"/>
                <w:lang w:eastAsia="ru-RU"/>
              </w:rPr>
              <w:t>Ф.И.О, должность</w:t>
            </w:r>
          </w:p>
        </w:tc>
        <w:tc>
          <w:tcPr>
            <w:tcW w:w="4924" w:type="dxa"/>
            <w:tcBorders>
              <w:top w:val="nil"/>
              <w:left w:val="nil"/>
              <w:bottom w:val="nil"/>
              <w:right w:val="nil"/>
            </w:tcBorders>
          </w:tcPr>
          <w:p w14:paraId="68701033" w14:textId="77777777" w:rsidR="003F65C8" w:rsidRPr="003F65C8" w:rsidRDefault="003F65C8" w:rsidP="003F65C8">
            <w:pPr>
              <w:spacing w:after="0" w:line="216" w:lineRule="auto"/>
              <w:ind w:right="1"/>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_________________ </w:t>
            </w:r>
            <w:r w:rsidRPr="003F65C8">
              <w:rPr>
                <w:rFonts w:ascii="Times New Roman" w:eastAsia="Times New Roman" w:hAnsi="Times New Roman" w:cs="Times New Roman"/>
                <w:b/>
                <w:bCs/>
                <w:sz w:val="24"/>
                <w:szCs w:val="24"/>
                <w:lang w:eastAsia="ru-RU"/>
              </w:rPr>
              <w:t>Ф.И.О, должность</w:t>
            </w:r>
          </w:p>
        </w:tc>
      </w:tr>
      <w:tr w:rsidR="003F65C8" w:rsidRPr="003F65C8" w14:paraId="12B81725" w14:textId="77777777" w:rsidTr="00224814">
        <w:tc>
          <w:tcPr>
            <w:tcW w:w="4680" w:type="dxa"/>
            <w:tcBorders>
              <w:top w:val="nil"/>
              <w:left w:val="nil"/>
              <w:bottom w:val="nil"/>
              <w:right w:val="nil"/>
            </w:tcBorders>
          </w:tcPr>
          <w:p w14:paraId="2AEA3CD8" w14:textId="77777777" w:rsidR="003F65C8" w:rsidRPr="003F65C8" w:rsidRDefault="003F65C8" w:rsidP="003F65C8">
            <w:pPr>
              <w:spacing w:after="0" w:line="216" w:lineRule="auto"/>
              <w:ind w:right="1"/>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              </w:t>
            </w:r>
            <w:proofErr w:type="spellStart"/>
            <w:r w:rsidRPr="003F65C8">
              <w:rPr>
                <w:rFonts w:ascii="Times New Roman" w:eastAsia="Times New Roman" w:hAnsi="Times New Roman" w:cs="Times New Roman"/>
                <w:sz w:val="24"/>
                <w:szCs w:val="24"/>
                <w:lang w:eastAsia="ru-RU"/>
              </w:rPr>
              <w:t>м.п</w:t>
            </w:r>
            <w:proofErr w:type="spellEnd"/>
            <w:r w:rsidRPr="003F65C8">
              <w:rPr>
                <w:rFonts w:ascii="Times New Roman" w:eastAsia="Times New Roman" w:hAnsi="Times New Roman" w:cs="Times New Roman"/>
                <w:sz w:val="24"/>
                <w:szCs w:val="24"/>
                <w:lang w:eastAsia="ru-RU"/>
              </w:rPr>
              <w:t>.</w:t>
            </w:r>
          </w:p>
        </w:tc>
        <w:tc>
          <w:tcPr>
            <w:tcW w:w="4924" w:type="dxa"/>
            <w:tcBorders>
              <w:top w:val="nil"/>
              <w:left w:val="nil"/>
              <w:bottom w:val="nil"/>
              <w:right w:val="nil"/>
            </w:tcBorders>
          </w:tcPr>
          <w:p w14:paraId="772CF4CB" w14:textId="77777777" w:rsidR="003F65C8" w:rsidRPr="003F65C8" w:rsidRDefault="003F65C8" w:rsidP="003F65C8">
            <w:pPr>
              <w:spacing w:after="0" w:line="216" w:lineRule="auto"/>
              <w:ind w:right="1"/>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               </w:t>
            </w:r>
            <w:proofErr w:type="spellStart"/>
            <w:r w:rsidRPr="003F65C8">
              <w:rPr>
                <w:rFonts w:ascii="Times New Roman" w:eastAsia="Times New Roman" w:hAnsi="Times New Roman" w:cs="Times New Roman"/>
                <w:sz w:val="24"/>
                <w:szCs w:val="24"/>
                <w:lang w:eastAsia="ru-RU"/>
              </w:rPr>
              <w:t>м.п</w:t>
            </w:r>
            <w:proofErr w:type="spellEnd"/>
            <w:r w:rsidRPr="003F65C8">
              <w:rPr>
                <w:rFonts w:ascii="Times New Roman" w:eastAsia="Times New Roman" w:hAnsi="Times New Roman" w:cs="Times New Roman"/>
                <w:sz w:val="24"/>
                <w:szCs w:val="24"/>
                <w:lang w:eastAsia="ru-RU"/>
              </w:rPr>
              <w:t>.</w:t>
            </w:r>
          </w:p>
        </w:tc>
      </w:tr>
    </w:tbl>
    <w:p w14:paraId="3B5CA29C" w14:textId="77777777" w:rsidR="003F65C8" w:rsidRPr="003F65C8" w:rsidRDefault="003F65C8" w:rsidP="003F65C8">
      <w:pPr>
        <w:spacing w:after="0" w:line="240" w:lineRule="auto"/>
        <w:rPr>
          <w:rFonts w:ascii="Times New Roman" w:eastAsia="Times New Roman" w:hAnsi="Times New Roman" w:cs="Times New Roman"/>
          <w:sz w:val="24"/>
          <w:szCs w:val="24"/>
          <w:lang w:eastAsia="ru-RU"/>
        </w:rPr>
      </w:pPr>
    </w:p>
    <w:p w14:paraId="6BD70F0A" w14:textId="77777777" w:rsidR="003F65C8" w:rsidRPr="003F65C8" w:rsidRDefault="003F65C8" w:rsidP="003F65C8">
      <w:pPr>
        <w:widowControl w:val="0"/>
        <w:pBdr>
          <w:bottom w:val="single" w:sz="12" w:space="1" w:color="auto"/>
        </w:pBdr>
        <w:autoSpaceDE w:val="0"/>
        <w:autoSpaceDN w:val="0"/>
        <w:spacing w:after="0" w:line="240" w:lineRule="auto"/>
        <w:jc w:val="center"/>
        <w:rPr>
          <w:rFonts w:ascii="Times New Roman" w:eastAsia="Times New Roman" w:hAnsi="Times New Roman" w:cs="Times New Roman"/>
          <w:b/>
          <w:bCs/>
          <w:sz w:val="24"/>
          <w:szCs w:val="24"/>
          <w:lang w:eastAsia="ru-RU"/>
        </w:rPr>
      </w:pPr>
      <w:r w:rsidRPr="003F65C8">
        <w:rPr>
          <w:rFonts w:ascii="Times New Roman" w:eastAsia="Times New Roman" w:hAnsi="Times New Roman" w:cs="Times New Roman"/>
          <w:b/>
          <w:bCs/>
          <w:sz w:val="24"/>
          <w:szCs w:val="24"/>
          <w:lang w:eastAsia="ru-RU"/>
        </w:rPr>
        <w:t>ФОРМА СОГЛАСОВАНА</w:t>
      </w:r>
    </w:p>
    <w:p w14:paraId="3468E0B4" w14:textId="77777777" w:rsidR="003F65C8" w:rsidRPr="003F65C8" w:rsidRDefault="003F65C8" w:rsidP="003F65C8">
      <w:pPr>
        <w:widowControl w:val="0"/>
        <w:pBdr>
          <w:bottom w:val="single" w:sz="12" w:space="1" w:color="auto"/>
        </w:pBdr>
        <w:autoSpaceDE w:val="0"/>
        <w:autoSpaceDN w:val="0"/>
        <w:spacing w:after="0" w:line="240" w:lineRule="auto"/>
        <w:jc w:val="center"/>
        <w:rPr>
          <w:rFonts w:ascii="Times New Roman" w:eastAsia="Times New Roman" w:hAnsi="Times New Roman" w:cs="Times New Roman"/>
          <w:b/>
          <w:bCs/>
          <w:sz w:val="24"/>
          <w:szCs w:val="24"/>
          <w:lang w:eastAsia="ru-RU"/>
        </w:rPr>
      </w:pPr>
    </w:p>
    <w:p w14:paraId="36812CC9" w14:textId="77777777" w:rsidR="003F65C8" w:rsidRPr="003F65C8" w:rsidRDefault="003F65C8" w:rsidP="003F65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DDF8BA9" w14:textId="77777777" w:rsidR="003F65C8" w:rsidRPr="003F65C8" w:rsidRDefault="003F65C8" w:rsidP="003F65C8">
      <w:pPr>
        <w:spacing w:after="0" w:line="240" w:lineRule="auto"/>
        <w:rPr>
          <w:rFonts w:ascii="Times New Roman" w:eastAsia="Times New Roman" w:hAnsi="Times New Roman" w:cs="Times New Roman"/>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936"/>
      </w:tblGrid>
      <w:tr w:rsidR="009E7B7A" w14:paraId="4F555012" w14:textId="77777777" w:rsidTr="009E7B7A">
        <w:tc>
          <w:tcPr>
            <w:tcW w:w="4672" w:type="dxa"/>
          </w:tcPr>
          <w:p w14:paraId="310BFEFA" w14:textId="77777777" w:rsidR="009E7B7A" w:rsidRDefault="009E7B7A" w:rsidP="00DA7791">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Банка </w:t>
            </w:r>
          </w:p>
        </w:tc>
        <w:tc>
          <w:tcPr>
            <w:tcW w:w="4673" w:type="dxa"/>
          </w:tcPr>
          <w:p w14:paraId="34417C96" w14:textId="77777777" w:rsidR="009E7B7A" w:rsidRDefault="009E7B7A" w:rsidP="00DA7791">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Контрагента </w:t>
            </w:r>
          </w:p>
        </w:tc>
      </w:tr>
      <w:tr w:rsidR="009E7B7A" w14:paraId="183F70A9" w14:textId="77777777" w:rsidTr="009E7B7A">
        <w:tc>
          <w:tcPr>
            <w:tcW w:w="4672" w:type="dxa"/>
          </w:tcPr>
          <w:p w14:paraId="16EDAA9E" w14:textId="6FC97D20" w:rsidR="009E7B7A" w:rsidRDefault="00197611" w:rsidP="00DA7791">
            <w:pPr>
              <w:rPr>
                <w:rFonts w:ascii="Times New Roman" w:hAnsi="Times New Roman" w:cs="Times New Roman"/>
                <w:sz w:val="24"/>
                <w:szCs w:val="24"/>
              </w:rPr>
            </w:pPr>
            <w:r>
              <w:rPr>
                <w:rFonts w:ascii="Times New Roman" w:hAnsi="Times New Roman" w:cs="Times New Roman"/>
                <w:sz w:val="24"/>
                <w:szCs w:val="24"/>
              </w:rPr>
              <w:t>Директор</w:t>
            </w:r>
          </w:p>
          <w:p w14:paraId="1FD22492" w14:textId="59A22BD6" w:rsidR="00197611" w:rsidRPr="009E7B7A" w:rsidRDefault="00197611" w:rsidP="00DA7791">
            <w:pPr>
              <w:rPr>
                <w:rFonts w:ascii="Times New Roman" w:hAnsi="Times New Roman" w:cs="Times New Roman"/>
                <w:sz w:val="24"/>
                <w:szCs w:val="24"/>
              </w:rPr>
            </w:pPr>
            <w:r>
              <w:rPr>
                <w:rFonts w:ascii="Times New Roman" w:hAnsi="Times New Roman" w:cs="Times New Roman"/>
                <w:sz w:val="24"/>
                <w:szCs w:val="24"/>
              </w:rPr>
              <w:t>Дивизиона аутентификации клиентов</w:t>
            </w:r>
          </w:p>
          <w:p w14:paraId="36B72E57" w14:textId="77777777" w:rsidR="009E7B7A" w:rsidRPr="009E7B7A" w:rsidRDefault="009E7B7A" w:rsidP="00DA7791">
            <w:pPr>
              <w:tabs>
                <w:tab w:val="left" w:pos="0"/>
              </w:tabs>
              <w:ind w:right="-154"/>
              <w:rPr>
                <w:rFonts w:ascii="Times New Roman" w:hAnsi="Times New Roman" w:cs="Times New Roman"/>
                <w:sz w:val="24"/>
                <w:szCs w:val="24"/>
              </w:rPr>
            </w:pPr>
          </w:p>
          <w:p w14:paraId="4D939805" w14:textId="4039BE2D" w:rsidR="009E7B7A" w:rsidRPr="009E7B7A" w:rsidRDefault="009E7B7A" w:rsidP="00197611">
            <w:pPr>
              <w:tabs>
                <w:tab w:val="left" w:pos="0"/>
              </w:tabs>
              <w:ind w:right="-154"/>
              <w:rPr>
                <w:rFonts w:ascii="Times New Roman" w:hAnsi="Times New Roman" w:cs="Times New Roman"/>
                <w:sz w:val="24"/>
                <w:szCs w:val="24"/>
              </w:rPr>
            </w:pPr>
            <w:r w:rsidRPr="009E7B7A">
              <w:rPr>
                <w:rFonts w:ascii="Times New Roman" w:hAnsi="Times New Roman" w:cs="Times New Roman"/>
                <w:sz w:val="24"/>
                <w:szCs w:val="24"/>
              </w:rPr>
              <w:t>______________(</w:t>
            </w:r>
            <w:proofErr w:type="spellStart"/>
            <w:r w:rsidR="00197611">
              <w:rPr>
                <w:rFonts w:ascii="Times New Roman" w:hAnsi="Times New Roman" w:cs="Times New Roman"/>
                <w:sz w:val="24"/>
                <w:szCs w:val="24"/>
              </w:rPr>
              <w:t>М.М.Хоружик</w:t>
            </w:r>
            <w:proofErr w:type="spellEnd"/>
            <w:r w:rsidRPr="009E7B7A">
              <w:rPr>
                <w:rFonts w:ascii="Times New Roman" w:hAnsi="Times New Roman" w:cs="Times New Roman"/>
                <w:sz w:val="24"/>
                <w:szCs w:val="24"/>
              </w:rPr>
              <w:t>)</w:t>
            </w:r>
          </w:p>
        </w:tc>
        <w:tc>
          <w:tcPr>
            <w:tcW w:w="4673" w:type="dxa"/>
          </w:tcPr>
          <w:p w14:paraId="15077EA0" w14:textId="77777777" w:rsidR="00AB45C8" w:rsidRDefault="00AB45C8" w:rsidP="00AB45C8">
            <w:pPr>
              <w:ind w:right="-154"/>
              <w:rPr>
                <w:rFonts w:ascii="Times New Roman" w:hAnsi="Times New Roman" w:cs="Times New Roman"/>
                <w:sz w:val="24"/>
                <w:szCs w:val="24"/>
              </w:rPr>
            </w:pPr>
          </w:p>
          <w:p w14:paraId="75EA2E2B" w14:textId="77777777" w:rsidR="00AB45C8" w:rsidRDefault="00AB45C8" w:rsidP="00AB45C8">
            <w:pPr>
              <w:ind w:right="-154"/>
              <w:rPr>
                <w:rFonts w:ascii="Times New Roman" w:hAnsi="Times New Roman" w:cs="Times New Roman"/>
                <w:sz w:val="24"/>
                <w:szCs w:val="24"/>
              </w:rPr>
            </w:pPr>
          </w:p>
          <w:p w14:paraId="3C8A5D39" w14:textId="2FB4A08C" w:rsidR="00AB45C8" w:rsidRPr="00691670" w:rsidRDefault="00AB45C8" w:rsidP="00AB45C8">
            <w:pPr>
              <w:ind w:right="-154"/>
              <w:rPr>
                <w:rFonts w:ascii="Times New Roman" w:hAnsi="Times New Roman" w:cs="Times New Roman"/>
                <w:bCs/>
                <w:sz w:val="24"/>
                <w:szCs w:val="24"/>
              </w:rPr>
            </w:pPr>
            <w:r w:rsidRPr="004138C9">
              <w:rPr>
                <w:rFonts w:ascii="Times New Roman" w:hAnsi="Times New Roman" w:cs="Times New Roman"/>
                <w:sz w:val="24"/>
                <w:szCs w:val="24"/>
              </w:rPr>
              <w:t>___________________</w:t>
            </w:r>
            <w:proofErr w:type="gramStart"/>
            <w:r w:rsidRPr="004138C9">
              <w:rPr>
                <w:rFonts w:ascii="Times New Roman" w:hAnsi="Times New Roman" w:cs="Times New Roman"/>
                <w:sz w:val="24"/>
                <w:szCs w:val="24"/>
              </w:rPr>
              <w:t>_(</w:t>
            </w:r>
            <w:proofErr w:type="gramEnd"/>
            <w:r w:rsidRPr="004138C9">
              <w:rPr>
                <w:rFonts w:ascii="Times New Roman" w:hAnsi="Times New Roman" w:cs="Times New Roman"/>
                <w:sz w:val="24"/>
                <w:szCs w:val="24"/>
              </w:rPr>
              <w:t xml:space="preserve">__________________) </w:t>
            </w:r>
            <w:r w:rsidRPr="004138C9">
              <w:rPr>
                <w:rFonts w:ascii="Times New Roman" w:hAnsi="Times New Roman" w:cs="Times New Roman"/>
                <w:sz w:val="24"/>
                <w:szCs w:val="24"/>
              </w:rPr>
              <w:tab/>
            </w:r>
            <w:r w:rsidRPr="004138C9">
              <w:rPr>
                <w:rFonts w:ascii="Times New Roman" w:hAnsi="Times New Roman" w:cs="Times New Roman"/>
                <w:sz w:val="24"/>
                <w:szCs w:val="24"/>
              </w:rPr>
              <w:tab/>
            </w:r>
            <w:r w:rsidRPr="004138C9">
              <w:rPr>
                <w:rFonts w:ascii="Times New Roman" w:hAnsi="Times New Roman" w:cs="Times New Roman"/>
                <w:sz w:val="24"/>
                <w:szCs w:val="24"/>
              </w:rPr>
              <w:tab/>
            </w:r>
            <w:r w:rsidRPr="004138C9">
              <w:rPr>
                <w:rFonts w:ascii="Times New Roman" w:hAnsi="Times New Roman" w:cs="Times New Roman"/>
                <w:sz w:val="24"/>
                <w:szCs w:val="24"/>
              </w:rPr>
              <w:tab/>
            </w:r>
            <w:proofErr w:type="spellStart"/>
            <w:r w:rsidR="00691670" w:rsidRPr="00691670">
              <w:rPr>
                <w:rFonts w:ascii="Times New Roman" w:hAnsi="Times New Roman" w:cs="Times New Roman"/>
                <w:bCs/>
                <w:sz w:val="24"/>
                <w:szCs w:val="24"/>
              </w:rPr>
              <w:t>м.п</w:t>
            </w:r>
            <w:proofErr w:type="spellEnd"/>
            <w:r w:rsidR="00691670" w:rsidRPr="00691670">
              <w:rPr>
                <w:rFonts w:ascii="Times New Roman" w:hAnsi="Times New Roman" w:cs="Times New Roman"/>
                <w:bCs/>
                <w:sz w:val="24"/>
                <w:szCs w:val="24"/>
              </w:rPr>
              <w:t>.</w:t>
            </w:r>
          </w:p>
          <w:p w14:paraId="2C0A0A72" w14:textId="2327151F" w:rsidR="009E7B7A" w:rsidRPr="009E7B7A" w:rsidRDefault="00AB45C8" w:rsidP="00AB45C8">
            <w:pPr>
              <w:ind w:right="-154"/>
              <w:rPr>
                <w:rFonts w:ascii="Times New Roman" w:hAnsi="Times New Roman" w:cs="Times New Roman"/>
                <w:sz w:val="24"/>
                <w:szCs w:val="24"/>
              </w:rPr>
            </w:pPr>
            <w:r w:rsidRPr="004138C9">
              <w:rPr>
                <w:rFonts w:ascii="Times New Roman" w:hAnsi="Times New Roman" w:cs="Times New Roman"/>
                <w:sz w:val="24"/>
                <w:szCs w:val="24"/>
              </w:rPr>
              <w:t>(</w:t>
            </w:r>
            <w:proofErr w:type="gramStart"/>
            <w:r w:rsidRPr="004138C9">
              <w:rPr>
                <w:rFonts w:ascii="Times New Roman" w:hAnsi="Times New Roman" w:cs="Times New Roman"/>
                <w:sz w:val="24"/>
                <w:szCs w:val="24"/>
              </w:rPr>
              <w:t xml:space="preserve">подпись)   </w:t>
            </w:r>
            <w:proofErr w:type="gramEnd"/>
            <w:r w:rsidRPr="004138C9">
              <w:rPr>
                <w:rFonts w:ascii="Times New Roman" w:hAnsi="Times New Roman" w:cs="Times New Roman"/>
                <w:sz w:val="24"/>
                <w:szCs w:val="24"/>
              </w:rPr>
              <w:t xml:space="preserve">               Ф.И.О.</w:t>
            </w:r>
            <w:r w:rsidRPr="00970676">
              <w:t xml:space="preserve">        </w:t>
            </w:r>
            <w:r w:rsidR="00910F0E" w:rsidRPr="005B5297">
              <w:rPr>
                <w:rFonts w:ascii="Times New Roman" w:hAnsi="Times New Roman" w:cs="Times New Roman"/>
                <w:sz w:val="24"/>
                <w:szCs w:val="24"/>
              </w:rPr>
              <w:tab/>
            </w:r>
          </w:p>
        </w:tc>
      </w:tr>
    </w:tbl>
    <w:p w14:paraId="46DD7523" w14:textId="00F83729" w:rsidR="003F65C8" w:rsidRPr="003F65C8" w:rsidRDefault="003F65C8" w:rsidP="009E7B7A">
      <w:pPr>
        <w:spacing w:after="0" w:line="240" w:lineRule="auto"/>
        <w:ind w:left="-851"/>
        <w:jc w:val="right"/>
        <w:rPr>
          <w:rFonts w:ascii="Times New Roman" w:eastAsia="Times New Roman" w:hAnsi="Times New Roman" w:cs="Times New Roman"/>
          <w:bCs/>
          <w:sz w:val="24"/>
          <w:szCs w:val="24"/>
          <w:lang w:eastAsia="ru-RU"/>
        </w:rPr>
      </w:pPr>
      <w:r w:rsidRPr="003F65C8">
        <w:rPr>
          <w:rFonts w:ascii="Times New Roman" w:eastAsia="Times New Roman" w:hAnsi="Times New Roman" w:cs="Times New Roman"/>
          <w:bCs/>
          <w:sz w:val="24"/>
          <w:szCs w:val="24"/>
          <w:lang w:eastAsia="ru-RU"/>
        </w:rPr>
        <w:br w:type="page"/>
      </w:r>
      <w:r w:rsidR="009E7B7A">
        <w:rPr>
          <w:rFonts w:ascii="Times New Roman" w:eastAsia="Times New Roman" w:hAnsi="Times New Roman" w:cs="Times New Roman"/>
          <w:bCs/>
          <w:sz w:val="24"/>
          <w:szCs w:val="24"/>
          <w:lang w:eastAsia="ru-RU"/>
        </w:rPr>
        <w:lastRenderedPageBreak/>
        <w:t>П</w:t>
      </w:r>
      <w:r w:rsidRPr="003F65C8">
        <w:rPr>
          <w:rFonts w:ascii="Times New Roman" w:eastAsia="Times New Roman" w:hAnsi="Times New Roman" w:cs="Times New Roman"/>
          <w:bCs/>
          <w:sz w:val="24"/>
          <w:szCs w:val="24"/>
          <w:lang w:eastAsia="ru-RU"/>
        </w:rPr>
        <w:t xml:space="preserve">риложение № 2 к Соглашению </w:t>
      </w:r>
    </w:p>
    <w:p w14:paraId="38E395BC" w14:textId="77777777" w:rsidR="003F65C8" w:rsidRPr="003F65C8" w:rsidRDefault="003F65C8" w:rsidP="003F65C8">
      <w:pPr>
        <w:spacing w:after="0" w:line="240" w:lineRule="auto"/>
        <w:jc w:val="right"/>
        <w:rPr>
          <w:rFonts w:ascii="Times New Roman" w:eastAsia="Times New Roman" w:hAnsi="Times New Roman" w:cs="Times New Roman"/>
          <w:bCs/>
          <w:sz w:val="24"/>
          <w:szCs w:val="24"/>
          <w:lang w:eastAsia="ru-RU"/>
        </w:rPr>
      </w:pPr>
      <w:r w:rsidRPr="003F65C8">
        <w:rPr>
          <w:rFonts w:ascii="Times New Roman" w:eastAsia="Times New Roman" w:hAnsi="Times New Roman" w:cs="Times New Roman"/>
          <w:bCs/>
          <w:sz w:val="24"/>
          <w:szCs w:val="24"/>
          <w:lang w:eastAsia="ru-RU"/>
        </w:rPr>
        <w:t xml:space="preserve">о неразглашении конфиденциальной информации </w:t>
      </w:r>
    </w:p>
    <w:p w14:paraId="7365B9B9" w14:textId="5952470A" w:rsidR="004B6A71" w:rsidRPr="003F65C8" w:rsidRDefault="004B6A71" w:rsidP="004B6A71">
      <w:pPr>
        <w:spacing w:after="0" w:line="240" w:lineRule="auto"/>
        <w:jc w:val="right"/>
        <w:rPr>
          <w:rFonts w:ascii="Times New Roman" w:eastAsia="Times New Roman" w:hAnsi="Times New Roman" w:cs="Times New Roman"/>
          <w:bCs/>
          <w:sz w:val="24"/>
          <w:szCs w:val="24"/>
          <w:lang w:eastAsia="ru-RU"/>
        </w:rPr>
      </w:pPr>
      <w:r w:rsidRPr="003F65C8">
        <w:rPr>
          <w:rFonts w:ascii="Times New Roman" w:eastAsia="Times New Roman" w:hAnsi="Times New Roman" w:cs="Times New Roman"/>
          <w:bCs/>
          <w:sz w:val="24"/>
          <w:szCs w:val="24"/>
          <w:lang w:eastAsia="ru-RU"/>
        </w:rPr>
        <w:t xml:space="preserve">от </w:t>
      </w:r>
      <w:r w:rsidR="00650296">
        <w:rPr>
          <w:rFonts w:ascii="Times New Roman" w:eastAsia="Times New Roman" w:hAnsi="Times New Roman" w:cs="Times New Roman"/>
          <w:bCs/>
          <w:sz w:val="24"/>
          <w:szCs w:val="24"/>
          <w:lang w:eastAsia="ru-RU"/>
        </w:rPr>
        <w:t>__</w:t>
      </w:r>
      <w:r>
        <w:rPr>
          <w:rFonts w:ascii="Times New Roman" w:eastAsia="Times New Roman" w:hAnsi="Times New Roman" w:cs="Times New Roman"/>
          <w:bCs/>
          <w:sz w:val="24"/>
          <w:szCs w:val="24"/>
          <w:lang w:eastAsia="ru-RU"/>
        </w:rPr>
        <w:t>.</w:t>
      </w:r>
      <w:r w:rsidR="00650296">
        <w:rPr>
          <w:rFonts w:ascii="Times New Roman" w:eastAsia="Times New Roman" w:hAnsi="Times New Roman" w:cs="Times New Roman"/>
          <w:bCs/>
          <w:sz w:val="24"/>
          <w:szCs w:val="24"/>
          <w:lang w:eastAsia="ru-RU"/>
        </w:rPr>
        <w:t>__</w:t>
      </w:r>
      <w:r>
        <w:rPr>
          <w:rFonts w:ascii="Times New Roman" w:eastAsia="Times New Roman" w:hAnsi="Times New Roman" w:cs="Times New Roman"/>
          <w:bCs/>
          <w:sz w:val="24"/>
          <w:szCs w:val="24"/>
          <w:lang w:eastAsia="ru-RU"/>
        </w:rPr>
        <w:t>.</w:t>
      </w:r>
      <w:r w:rsidRPr="003F65C8">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23г.</w:t>
      </w:r>
    </w:p>
    <w:p w14:paraId="67D0DAF1" w14:textId="77777777" w:rsidR="003F65C8" w:rsidRPr="003F65C8" w:rsidRDefault="003F65C8" w:rsidP="003F65C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26C3108" w14:textId="77777777" w:rsidR="003F65C8" w:rsidRPr="003F65C8" w:rsidRDefault="003F65C8" w:rsidP="003F65C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F65C8">
        <w:rPr>
          <w:rFonts w:ascii="Times New Roman" w:eastAsia="Times New Roman" w:hAnsi="Times New Roman" w:cs="Times New Roman"/>
          <w:bCs/>
          <w:sz w:val="24"/>
          <w:szCs w:val="24"/>
          <w:lang w:eastAsia="ru-RU"/>
        </w:rPr>
        <w:t>ФОРМА АКТА ИНФОРМИРОВАНИЯ ОБ ИНЦИДЕНТЕ / РИСКЕ ВОЗНИКНОВЕНИЯ ИНЦИДЕНТА</w:t>
      </w:r>
    </w:p>
    <w:p w14:paraId="1BA1E5D0" w14:textId="77777777" w:rsidR="003F65C8" w:rsidRPr="003F65C8" w:rsidRDefault="003F65C8" w:rsidP="003F65C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F65C8">
        <w:rPr>
          <w:rFonts w:ascii="Times New Roman" w:eastAsia="Times New Roman" w:hAnsi="Times New Roman" w:cs="Times New Roman"/>
          <w:bCs/>
          <w:sz w:val="24"/>
          <w:szCs w:val="24"/>
          <w:lang w:eastAsia="ru-RU"/>
        </w:rPr>
        <w:t>_____________________________________________________________________________</w:t>
      </w:r>
    </w:p>
    <w:p w14:paraId="2CFA113D" w14:textId="77777777" w:rsidR="003F65C8" w:rsidRPr="003F65C8" w:rsidRDefault="003F65C8" w:rsidP="003F65C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0741F3D" w14:textId="77777777" w:rsidR="003F65C8" w:rsidRPr="003F65C8" w:rsidRDefault="003F65C8" w:rsidP="003F65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F65C8">
        <w:rPr>
          <w:rFonts w:ascii="Times New Roman" w:eastAsia="Times New Roman" w:hAnsi="Times New Roman" w:cs="Times New Roman"/>
          <w:b/>
          <w:sz w:val="24"/>
          <w:szCs w:val="24"/>
          <w:lang w:eastAsia="ru-RU"/>
        </w:rPr>
        <w:t>Акт №_____</w:t>
      </w:r>
    </w:p>
    <w:p w14:paraId="51DF24FA" w14:textId="77777777" w:rsidR="003F65C8" w:rsidRPr="003F65C8" w:rsidRDefault="003F65C8" w:rsidP="003F65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F65C8">
        <w:rPr>
          <w:rFonts w:ascii="Times New Roman" w:eastAsia="Times New Roman" w:hAnsi="Times New Roman" w:cs="Times New Roman"/>
          <w:b/>
          <w:sz w:val="24"/>
          <w:szCs w:val="24"/>
          <w:lang w:eastAsia="ru-RU"/>
        </w:rPr>
        <w:t>информирования об инциденте / риске возникновения инцидента</w:t>
      </w:r>
    </w:p>
    <w:p w14:paraId="789A5F09" w14:textId="77777777" w:rsidR="003F65C8" w:rsidRPr="003F65C8" w:rsidRDefault="003F65C8" w:rsidP="003F65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BD454D8" w14:textId="500EF291" w:rsidR="003F65C8" w:rsidRPr="003F65C8" w:rsidRDefault="003F65C8" w:rsidP="009E7B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г. _______</w:t>
      </w:r>
      <w:r w:rsidRPr="003F65C8">
        <w:rPr>
          <w:rFonts w:ascii="Times New Roman" w:eastAsia="Times New Roman" w:hAnsi="Times New Roman" w:cs="Times New Roman"/>
          <w:sz w:val="24"/>
          <w:szCs w:val="24"/>
          <w:lang w:eastAsia="ru-RU"/>
        </w:rPr>
        <w:tab/>
      </w:r>
      <w:r w:rsidRPr="003F65C8">
        <w:rPr>
          <w:rFonts w:ascii="Times New Roman" w:eastAsia="Times New Roman" w:hAnsi="Times New Roman" w:cs="Times New Roman"/>
          <w:sz w:val="24"/>
          <w:szCs w:val="24"/>
          <w:lang w:eastAsia="ru-RU"/>
        </w:rPr>
        <w:tab/>
      </w:r>
      <w:r w:rsidRPr="003F65C8">
        <w:rPr>
          <w:rFonts w:ascii="Times New Roman" w:eastAsia="Times New Roman" w:hAnsi="Times New Roman" w:cs="Times New Roman"/>
          <w:sz w:val="24"/>
          <w:szCs w:val="24"/>
          <w:lang w:eastAsia="ru-RU"/>
        </w:rPr>
        <w:tab/>
      </w:r>
      <w:r w:rsidRPr="003F65C8">
        <w:rPr>
          <w:rFonts w:ascii="Times New Roman" w:eastAsia="Times New Roman" w:hAnsi="Times New Roman" w:cs="Times New Roman"/>
          <w:sz w:val="24"/>
          <w:szCs w:val="24"/>
          <w:lang w:eastAsia="ru-RU"/>
        </w:rPr>
        <w:tab/>
        <w:t xml:space="preserve">                   </w:t>
      </w:r>
      <w:r w:rsidRPr="003F65C8">
        <w:rPr>
          <w:rFonts w:ascii="Times New Roman" w:eastAsia="Times New Roman" w:hAnsi="Times New Roman" w:cs="Times New Roman"/>
          <w:sz w:val="24"/>
          <w:szCs w:val="24"/>
          <w:lang w:eastAsia="ru-RU"/>
        </w:rPr>
        <w:tab/>
        <w:t xml:space="preserve">              </w:t>
      </w:r>
      <w:r w:rsidR="009E7B7A">
        <w:rPr>
          <w:rFonts w:ascii="Times New Roman" w:eastAsia="Times New Roman" w:hAnsi="Times New Roman" w:cs="Times New Roman"/>
          <w:sz w:val="24"/>
          <w:szCs w:val="24"/>
          <w:lang w:eastAsia="ru-RU"/>
        </w:rPr>
        <w:t xml:space="preserve">    </w:t>
      </w:r>
      <w:r w:rsidRPr="003F65C8">
        <w:rPr>
          <w:rFonts w:ascii="Times New Roman" w:eastAsia="Times New Roman" w:hAnsi="Times New Roman" w:cs="Times New Roman"/>
          <w:sz w:val="24"/>
          <w:szCs w:val="24"/>
          <w:lang w:eastAsia="ru-RU"/>
        </w:rPr>
        <w:t xml:space="preserve">     _</w:t>
      </w:r>
      <w:proofErr w:type="gramStart"/>
      <w:r w:rsidRPr="003F65C8">
        <w:rPr>
          <w:rFonts w:ascii="Times New Roman" w:eastAsia="Times New Roman" w:hAnsi="Times New Roman" w:cs="Times New Roman"/>
          <w:sz w:val="24"/>
          <w:szCs w:val="24"/>
          <w:lang w:eastAsia="ru-RU"/>
        </w:rPr>
        <w:t>_._</w:t>
      </w:r>
      <w:proofErr w:type="gramEnd"/>
      <w:r w:rsidRPr="003F65C8">
        <w:rPr>
          <w:rFonts w:ascii="Times New Roman" w:eastAsia="Times New Roman" w:hAnsi="Times New Roman" w:cs="Times New Roman"/>
          <w:sz w:val="24"/>
          <w:szCs w:val="24"/>
          <w:lang w:eastAsia="ru-RU"/>
        </w:rPr>
        <w:t>_.20__г. ___ч. ____ мин.</w:t>
      </w:r>
    </w:p>
    <w:p w14:paraId="3BC79B91" w14:textId="77777777" w:rsidR="003F65C8" w:rsidRPr="003F65C8" w:rsidRDefault="003F65C8" w:rsidP="003F6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3A7CCE2" w14:textId="78D49F99" w:rsidR="003F65C8" w:rsidRPr="003F65C8" w:rsidRDefault="003F65C8" w:rsidP="009E7B7A">
      <w:pPr>
        <w:widowControl w:val="0"/>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____________________________, в лице______________________</w:t>
      </w:r>
      <w:r w:rsidRPr="003F65C8">
        <w:rPr>
          <w:rFonts w:ascii="Times New Roman" w:eastAsia="Times New Roman" w:hAnsi="Times New Roman" w:cs="Times New Roman"/>
          <w:sz w:val="24"/>
          <w:szCs w:val="24"/>
          <w:vertAlign w:val="superscript"/>
          <w:lang w:eastAsia="ru-RU"/>
        </w:rPr>
        <w:footnoteReference w:id="2"/>
      </w:r>
      <w:r w:rsidRPr="003F65C8">
        <w:rPr>
          <w:rFonts w:ascii="Times New Roman" w:eastAsia="Times New Roman" w:hAnsi="Times New Roman" w:cs="Times New Roman"/>
          <w:sz w:val="24"/>
          <w:szCs w:val="24"/>
          <w:vertAlign w:val="superscript"/>
          <w:lang w:eastAsia="ru-RU"/>
        </w:rPr>
        <w:footnoteReference w:id="3"/>
      </w:r>
      <w:r w:rsidRPr="003F65C8">
        <w:rPr>
          <w:rFonts w:ascii="Times New Roman" w:eastAsia="Times New Roman" w:hAnsi="Times New Roman" w:cs="Times New Roman"/>
          <w:sz w:val="24"/>
          <w:szCs w:val="24"/>
          <w:lang w:eastAsia="ru-RU"/>
        </w:rPr>
        <w:t>, являющееся Получающей Стороной по Соглашению о неразглашении конфиденциальной информации № _____от __.__.20__ («</w:t>
      </w:r>
      <w:r w:rsidRPr="003F65C8">
        <w:rPr>
          <w:rFonts w:ascii="Times New Roman" w:eastAsia="Times New Roman" w:hAnsi="Times New Roman" w:cs="Times New Roman"/>
          <w:b/>
          <w:bCs/>
          <w:sz w:val="24"/>
          <w:szCs w:val="24"/>
          <w:lang w:eastAsia="ru-RU"/>
        </w:rPr>
        <w:t>Соглашение</w:t>
      </w:r>
      <w:r w:rsidRPr="003F65C8">
        <w:rPr>
          <w:rFonts w:ascii="Times New Roman" w:eastAsia="Times New Roman" w:hAnsi="Times New Roman" w:cs="Times New Roman"/>
          <w:sz w:val="24"/>
          <w:szCs w:val="24"/>
          <w:lang w:eastAsia="ru-RU"/>
        </w:rPr>
        <w:t xml:space="preserve">»), составило, в соответствии с п. </w:t>
      </w:r>
      <w:r w:rsidR="0036768B">
        <w:rPr>
          <w:rFonts w:ascii="Times New Roman" w:eastAsia="Times New Roman" w:hAnsi="Times New Roman" w:cs="Times New Roman"/>
          <w:sz w:val="24"/>
          <w:szCs w:val="24"/>
          <w:lang w:eastAsia="ru-RU"/>
        </w:rPr>
        <w:t>5</w:t>
      </w:r>
      <w:r w:rsidRPr="003F65C8">
        <w:rPr>
          <w:rFonts w:ascii="Times New Roman" w:eastAsia="Times New Roman" w:hAnsi="Times New Roman" w:cs="Times New Roman"/>
          <w:sz w:val="24"/>
          <w:szCs w:val="24"/>
          <w:lang w:eastAsia="ru-RU"/>
        </w:rPr>
        <w:t xml:space="preserve">.1.5 Соглашения, следующий акт об инциденте. </w:t>
      </w:r>
    </w:p>
    <w:p w14:paraId="076BF7AF" w14:textId="77777777" w:rsidR="003F65C8" w:rsidRPr="003F65C8" w:rsidRDefault="003F65C8" w:rsidP="003F65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1"/>
        <w:tblW w:w="0" w:type="auto"/>
        <w:tblInd w:w="-714" w:type="dxa"/>
        <w:tblLook w:val="04A0" w:firstRow="1" w:lastRow="0" w:firstColumn="1" w:lastColumn="0" w:noHBand="0" w:noVBand="1"/>
      </w:tblPr>
      <w:tblGrid>
        <w:gridCol w:w="4111"/>
        <w:gridCol w:w="5942"/>
      </w:tblGrid>
      <w:tr w:rsidR="003F65C8" w:rsidRPr="003F65C8" w14:paraId="59B11807" w14:textId="77777777" w:rsidTr="009E7B7A">
        <w:tc>
          <w:tcPr>
            <w:tcW w:w="4111" w:type="dxa"/>
          </w:tcPr>
          <w:p w14:paraId="5409B889" w14:textId="77777777" w:rsidR="003F65C8" w:rsidRPr="003F65C8" w:rsidRDefault="003F65C8" w:rsidP="003F65C8">
            <w:pPr>
              <w:widowControl w:val="0"/>
              <w:autoSpaceDE w:val="0"/>
              <w:autoSpaceDN w:val="0"/>
              <w:adjustRightInd w:val="0"/>
              <w:jc w:val="center"/>
              <w:rPr>
                <w:rFonts w:ascii="Times New Roman" w:eastAsia="Times New Roman" w:hAnsi="Times New Roman" w:cs="Times New Roman"/>
                <w:lang w:eastAsia="ru-RU"/>
              </w:rPr>
            </w:pPr>
            <w:r w:rsidRPr="003F65C8">
              <w:rPr>
                <w:rFonts w:ascii="Times New Roman" w:eastAsia="Times New Roman" w:hAnsi="Times New Roman" w:cs="Times New Roman"/>
                <w:lang w:eastAsia="ru-RU"/>
              </w:rPr>
              <w:t>Характеристика</w:t>
            </w:r>
          </w:p>
        </w:tc>
        <w:tc>
          <w:tcPr>
            <w:tcW w:w="5942" w:type="dxa"/>
          </w:tcPr>
          <w:p w14:paraId="13F92FF2" w14:textId="77777777" w:rsidR="003F65C8" w:rsidRPr="003F65C8" w:rsidRDefault="003F65C8" w:rsidP="003F65C8">
            <w:pPr>
              <w:widowControl w:val="0"/>
              <w:autoSpaceDE w:val="0"/>
              <w:autoSpaceDN w:val="0"/>
              <w:adjustRightInd w:val="0"/>
              <w:jc w:val="center"/>
              <w:rPr>
                <w:rFonts w:ascii="Times New Roman" w:eastAsia="Times New Roman" w:hAnsi="Times New Roman" w:cs="Times New Roman"/>
                <w:lang w:eastAsia="ru-RU"/>
              </w:rPr>
            </w:pPr>
            <w:r w:rsidRPr="003F65C8">
              <w:rPr>
                <w:rFonts w:ascii="Times New Roman" w:eastAsia="Times New Roman" w:hAnsi="Times New Roman" w:cs="Times New Roman"/>
                <w:lang w:eastAsia="ru-RU"/>
              </w:rPr>
              <w:t>Описание инцидента / риска возникновения инцидента</w:t>
            </w:r>
          </w:p>
        </w:tc>
      </w:tr>
      <w:tr w:rsidR="003F65C8" w:rsidRPr="003F65C8" w14:paraId="7F6D9487" w14:textId="77777777" w:rsidTr="009E7B7A">
        <w:tc>
          <w:tcPr>
            <w:tcW w:w="4111" w:type="dxa"/>
          </w:tcPr>
          <w:p w14:paraId="79F39876" w14:textId="77777777" w:rsidR="003F65C8" w:rsidRPr="003F65C8" w:rsidRDefault="003F65C8" w:rsidP="003F65C8">
            <w:pPr>
              <w:widowControl w:val="0"/>
              <w:autoSpaceDE w:val="0"/>
              <w:autoSpaceDN w:val="0"/>
              <w:adjustRightInd w:val="0"/>
              <w:jc w:val="both"/>
              <w:rPr>
                <w:rFonts w:ascii="Times New Roman" w:eastAsia="Times New Roman" w:hAnsi="Times New Roman" w:cs="Times New Roman"/>
                <w:lang w:eastAsia="ru-RU"/>
              </w:rPr>
            </w:pPr>
            <w:r w:rsidRPr="003F65C8">
              <w:rPr>
                <w:rFonts w:ascii="Times New Roman" w:eastAsia="Times New Roman" w:hAnsi="Times New Roman" w:cs="Times New Roman"/>
                <w:lang w:eastAsia="ru-RU"/>
              </w:rPr>
              <w:t>Дата возникновения, выявления:</w:t>
            </w:r>
          </w:p>
        </w:tc>
        <w:tc>
          <w:tcPr>
            <w:tcW w:w="5942" w:type="dxa"/>
          </w:tcPr>
          <w:p w14:paraId="112CD17E" w14:textId="77777777" w:rsidR="003F65C8" w:rsidRPr="003F65C8" w:rsidRDefault="003F65C8" w:rsidP="003F65C8">
            <w:pPr>
              <w:widowControl w:val="0"/>
              <w:autoSpaceDE w:val="0"/>
              <w:autoSpaceDN w:val="0"/>
              <w:adjustRightInd w:val="0"/>
              <w:jc w:val="both"/>
              <w:rPr>
                <w:rFonts w:ascii="Times New Roman" w:eastAsia="Times New Roman" w:hAnsi="Times New Roman" w:cs="Times New Roman"/>
                <w:lang w:eastAsia="ru-RU"/>
              </w:rPr>
            </w:pPr>
          </w:p>
        </w:tc>
      </w:tr>
      <w:tr w:rsidR="003F65C8" w:rsidRPr="003F65C8" w14:paraId="6094F811" w14:textId="77777777" w:rsidTr="009E7B7A">
        <w:tc>
          <w:tcPr>
            <w:tcW w:w="4111" w:type="dxa"/>
          </w:tcPr>
          <w:p w14:paraId="29E8035E" w14:textId="77777777" w:rsidR="003F65C8" w:rsidRPr="003F65C8" w:rsidRDefault="003F65C8" w:rsidP="003F65C8">
            <w:pPr>
              <w:widowControl w:val="0"/>
              <w:autoSpaceDE w:val="0"/>
              <w:autoSpaceDN w:val="0"/>
              <w:adjustRightInd w:val="0"/>
              <w:jc w:val="both"/>
              <w:rPr>
                <w:rFonts w:ascii="Times New Roman" w:eastAsia="Times New Roman" w:hAnsi="Times New Roman" w:cs="Times New Roman"/>
                <w:lang w:eastAsia="ru-RU"/>
              </w:rPr>
            </w:pPr>
            <w:r w:rsidRPr="003F65C8">
              <w:rPr>
                <w:rFonts w:ascii="Times New Roman" w:eastAsia="Times New Roman" w:hAnsi="Times New Roman" w:cs="Times New Roman"/>
                <w:lang w:eastAsia="ru-RU"/>
              </w:rPr>
              <w:t>Способ совершения (попытки совершения) неправомерного доступа к Конфиденциальной информации:</w:t>
            </w:r>
          </w:p>
        </w:tc>
        <w:tc>
          <w:tcPr>
            <w:tcW w:w="5942" w:type="dxa"/>
          </w:tcPr>
          <w:p w14:paraId="44D5FE98" w14:textId="77777777" w:rsidR="003F65C8" w:rsidRPr="003F65C8" w:rsidRDefault="003F65C8" w:rsidP="003F65C8">
            <w:pPr>
              <w:widowControl w:val="0"/>
              <w:autoSpaceDE w:val="0"/>
              <w:autoSpaceDN w:val="0"/>
              <w:adjustRightInd w:val="0"/>
              <w:jc w:val="both"/>
              <w:rPr>
                <w:rFonts w:ascii="Times New Roman" w:eastAsia="Times New Roman" w:hAnsi="Times New Roman" w:cs="Times New Roman"/>
                <w:lang w:eastAsia="ru-RU"/>
              </w:rPr>
            </w:pPr>
          </w:p>
        </w:tc>
      </w:tr>
      <w:tr w:rsidR="003F65C8" w:rsidRPr="003F65C8" w14:paraId="1FA194EC" w14:textId="77777777" w:rsidTr="009E7B7A">
        <w:tc>
          <w:tcPr>
            <w:tcW w:w="4111" w:type="dxa"/>
          </w:tcPr>
          <w:p w14:paraId="4DFD7EC3" w14:textId="77777777" w:rsidR="003F65C8" w:rsidRPr="003F65C8" w:rsidRDefault="003F65C8" w:rsidP="003F65C8">
            <w:pPr>
              <w:widowControl w:val="0"/>
              <w:autoSpaceDE w:val="0"/>
              <w:autoSpaceDN w:val="0"/>
              <w:adjustRightInd w:val="0"/>
              <w:jc w:val="both"/>
              <w:rPr>
                <w:rFonts w:ascii="Times New Roman" w:eastAsia="Times New Roman" w:hAnsi="Times New Roman" w:cs="Times New Roman"/>
                <w:lang w:eastAsia="ru-RU"/>
              </w:rPr>
            </w:pPr>
            <w:r w:rsidRPr="003F65C8">
              <w:rPr>
                <w:rFonts w:ascii="Times New Roman" w:eastAsia="Times New Roman" w:hAnsi="Times New Roman" w:cs="Times New Roman"/>
                <w:lang w:eastAsia="ru-RU"/>
              </w:rPr>
              <w:t>Затронутые устройства:</w:t>
            </w:r>
          </w:p>
        </w:tc>
        <w:tc>
          <w:tcPr>
            <w:tcW w:w="5942" w:type="dxa"/>
          </w:tcPr>
          <w:p w14:paraId="10F4EFD6" w14:textId="77777777" w:rsidR="003F65C8" w:rsidRPr="003F65C8" w:rsidRDefault="003F65C8" w:rsidP="003F65C8">
            <w:pPr>
              <w:widowControl w:val="0"/>
              <w:autoSpaceDE w:val="0"/>
              <w:autoSpaceDN w:val="0"/>
              <w:adjustRightInd w:val="0"/>
              <w:jc w:val="both"/>
              <w:rPr>
                <w:rFonts w:ascii="Times New Roman" w:eastAsia="Times New Roman" w:hAnsi="Times New Roman" w:cs="Times New Roman"/>
                <w:lang w:eastAsia="ru-RU"/>
              </w:rPr>
            </w:pPr>
          </w:p>
        </w:tc>
      </w:tr>
      <w:tr w:rsidR="003F65C8" w:rsidRPr="003F65C8" w14:paraId="384B2BC6" w14:textId="77777777" w:rsidTr="009E7B7A">
        <w:tc>
          <w:tcPr>
            <w:tcW w:w="4111" w:type="dxa"/>
          </w:tcPr>
          <w:p w14:paraId="14DAF3B5" w14:textId="77777777" w:rsidR="003F65C8" w:rsidRPr="003F65C8" w:rsidRDefault="003F65C8" w:rsidP="003F65C8">
            <w:pPr>
              <w:widowControl w:val="0"/>
              <w:autoSpaceDE w:val="0"/>
              <w:autoSpaceDN w:val="0"/>
              <w:adjustRightInd w:val="0"/>
              <w:jc w:val="both"/>
              <w:rPr>
                <w:rFonts w:ascii="Times New Roman" w:eastAsia="Times New Roman" w:hAnsi="Times New Roman" w:cs="Times New Roman"/>
                <w:lang w:eastAsia="ru-RU"/>
              </w:rPr>
            </w:pPr>
            <w:r w:rsidRPr="003F65C8">
              <w:rPr>
                <w:rFonts w:ascii="Times New Roman" w:eastAsia="Times New Roman" w:hAnsi="Times New Roman" w:cs="Times New Roman"/>
                <w:lang w:eastAsia="ru-RU"/>
              </w:rPr>
              <w:t>Затронутая Конфиденциальная информация:</w:t>
            </w:r>
          </w:p>
        </w:tc>
        <w:tc>
          <w:tcPr>
            <w:tcW w:w="5942" w:type="dxa"/>
          </w:tcPr>
          <w:p w14:paraId="2EC435A8" w14:textId="77777777" w:rsidR="003F65C8" w:rsidRPr="003F65C8" w:rsidRDefault="003F65C8" w:rsidP="003F65C8">
            <w:pPr>
              <w:widowControl w:val="0"/>
              <w:autoSpaceDE w:val="0"/>
              <w:autoSpaceDN w:val="0"/>
              <w:adjustRightInd w:val="0"/>
              <w:jc w:val="both"/>
              <w:rPr>
                <w:rFonts w:ascii="Times New Roman" w:eastAsia="Times New Roman" w:hAnsi="Times New Roman" w:cs="Times New Roman"/>
                <w:lang w:eastAsia="ru-RU"/>
              </w:rPr>
            </w:pPr>
          </w:p>
        </w:tc>
      </w:tr>
      <w:tr w:rsidR="003F65C8" w:rsidRPr="003F65C8" w14:paraId="1BCF5EEC" w14:textId="77777777" w:rsidTr="009E7B7A">
        <w:tc>
          <w:tcPr>
            <w:tcW w:w="4111" w:type="dxa"/>
          </w:tcPr>
          <w:p w14:paraId="36DB182F" w14:textId="77777777" w:rsidR="003F65C8" w:rsidRPr="003F65C8" w:rsidRDefault="003F65C8" w:rsidP="003F65C8">
            <w:pPr>
              <w:widowControl w:val="0"/>
              <w:autoSpaceDE w:val="0"/>
              <w:autoSpaceDN w:val="0"/>
              <w:adjustRightInd w:val="0"/>
              <w:jc w:val="both"/>
              <w:rPr>
                <w:rFonts w:ascii="Times New Roman" w:eastAsia="Times New Roman" w:hAnsi="Times New Roman" w:cs="Times New Roman"/>
                <w:lang w:eastAsia="ru-RU"/>
              </w:rPr>
            </w:pPr>
            <w:r w:rsidRPr="003F65C8">
              <w:rPr>
                <w:rFonts w:ascii="Times New Roman" w:eastAsia="Times New Roman" w:hAnsi="Times New Roman" w:cs="Times New Roman"/>
                <w:lang w:eastAsia="ru-RU"/>
              </w:rPr>
              <w:t>Совершенные с Конфиденциальной информацией действия:</w:t>
            </w:r>
          </w:p>
        </w:tc>
        <w:tc>
          <w:tcPr>
            <w:tcW w:w="5942" w:type="dxa"/>
          </w:tcPr>
          <w:p w14:paraId="0E3B80F8" w14:textId="77777777" w:rsidR="003F65C8" w:rsidRPr="003F65C8" w:rsidRDefault="003F65C8" w:rsidP="003F65C8">
            <w:pPr>
              <w:widowControl w:val="0"/>
              <w:autoSpaceDE w:val="0"/>
              <w:autoSpaceDN w:val="0"/>
              <w:adjustRightInd w:val="0"/>
              <w:jc w:val="both"/>
              <w:rPr>
                <w:rFonts w:ascii="Times New Roman" w:eastAsia="Times New Roman" w:hAnsi="Times New Roman" w:cs="Times New Roman"/>
                <w:lang w:eastAsia="ru-RU"/>
              </w:rPr>
            </w:pPr>
          </w:p>
        </w:tc>
      </w:tr>
      <w:tr w:rsidR="003F65C8" w:rsidRPr="003F65C8" w14:paraId="1507C32E" w14:textId="77777777" w:rsidTr="009E7B7A">
        <w:tc>
          <w:tcPr>
            <w:tcW w:w="4111" w:type="dxa"/>
          </w:tcPr>
          <w:p w14:paraId="7D793961" w14:textId="77777777" w:rsidR="003F65C8" w:rsidRPr="003F65C8" w:rsidRDefault="003F65C8" w:rsidP="003F65C8">
            <w:pPr>
              <w:widowControl w:val="0"/>
              <w:autoSpaceDE w:val="0"/>
              <w:autoSpaceDN w:val="0"/>
              <w:adjustRightInd w:val="0"/>
              <w:jc w:val="both"/>
              <w:rPr>
                <w:rFonts w:ascii="Times New Roman" w:eastAsia="Times New Roman" w:hAnsi="Times New Roman" w:cs="Times New Roman"/>
                <w:lang w:eastAsia="ru-RU"/>
              </w:rPr>
            </w:pPr>
            <w:r w:rsidRPr="003F65C8">
              <w:rPr>
                <w:rFonts w:ascii="Times New Roman" w:eastAsia="Times New Roman" w:hAnsi="Times New Roman" w:cs="Times New Roman"/>
                <w:lang w:eastAsia="ru-RU"/>
              </w:rPr>
              <w:t>Меры, предпринятые для минимизации последствий:</w:t>
            </w:r>
          </w:p>
        </w:tc>
        <w:tc>
          <w:tcPr>
            <w:tcW w:w="5942" w:type="dxa"/>
          </w:tcPr>
          <w:p w14:paraId="2E9B408A" w14:textId="77777777" w:rsidR="003F65C8" w:rsidRPr="003F65C8" w:rsidRDefault="003F65C8" w:rsidP="003F65C8">
            <w:pPr>
              <w:widowControl w:val="0"/>
              <w:autoSpaceDE w:val="0"/>
              <w:autoSpaceDN w:val="0"/>
              <w:adjustRightInd w:val="0"/>
              <w:jc w:val="both"/>
              <w:rPr>
                <w:rFonts w:ascii="Times New Roman" w:eastAsia="Times New Roman" w:hAnsi="Times New Roman" w:cs="Times New Roman"/>
                <w:lang w:eastAsia="ru-RU"/>
              </w:rPr>
            </w:pPr>
          </w:p>
        </w:tc>
      </w:tr>
      <w:tr w:rsidR="003F65C8" w:rsidRPr="003F65C8" w14:paraId="7EB59E7C" w14:textId="77777777" w:rsidTr="009E7B7A">
        <w:tc>
          <w:tcPr>
            <w:tcW w:w="4111" w:type="dxa"/>
          </w:tcPr>
          <w:p w14:paraId="65D77567" w14:textId="77777777" w:rsidR="003F65C8" w:rsidRPr="003F65C8" w:rsidRDefault="003F65C8" w:rsidP="003F65C8">
            <w:pPr>
              <w:widowControl w:val="0"/>
              <w:autoSpaceDE w:val="0"/>
              <w:autoSpaceDN w:val="0"/>
              <w:adjustRightInd w:val="0"/>
              <w:jc w:val="both"/>
              <w:rPr>
                <w:rFonts w:ascii="Times New Roman" w:eastAsia="Times New Roman" w:hAnsi="Times New Roman" w:cs="Times New Roman"/>
                <w:lang w:eastAsia="ru-RU"/>
              </w:rPr>
            </w:pPr>
            <w:r w:rsidRPr="003F65C8">
              <w:rPr>
                <w:rFonts w:ascii="Times New Roman" w:eastAsia="Times New Roman" w:hAnsi="Times New Roman" w:cs="Times New Roman"/>
                <w:lang w:eastAsia="ru-RU"/>
              </w:rPr>
              <w:t>Меры, предпринятые для защиты от таких инцидентов в будущем:</w:t>
            </w:r>
          </w:p>
        </w:tc>
        <w:tc>
          <w:tcPr>
            <w:tcW w:w="5942" w:type="dxa"/>
          </w:tcPr>
          <w:p w14:paraId="15BFEB61" w14:textId="77777777" w:rsidR="003F65C8" w:rsidRPr="003F65C8" w:rsidRDefault="003F65C8" w:rsidP="003F65C8">
            <w:pPr>
              <w:widowControl w:val="0"/>
              <w:autoSpaceDE w:val="0"/>
              <w:autoSpaceDN w:val="0"/>
              <w:adjustRightInd w:val="0"/>
              <w:jc w:val="both"/>
              <w:rPr>
                <w:rFonts w:ascii="Times New Roman" w:eastAsia="Times New Roman" w:hAnsi="Times New Roman" w:cs="Times New Roman"/>
                <w:lang w:eastAsia="ru-RU"/>
              </w:rPr>
            </w:pPr>
          </w:p>
        </w:tc>
      </w:tr>
      <w:tr w:rsidR="003F65C8" w:rsidRPr="003F65C8" w14:paraId="173FB58D" w14:textId="77777777" w:rsidTr="009E7B7A">
        <w:tc>
          <w:tcPr>
            <w:tcW w:w="4111" w:type="dxa"/>
          </w:tcPr>
          <w:p w14:paraId="188DE85F" w14:textId="77777777" w:rsidR="003F65C8" w:rsidRPr="003F65C8" w:rsidRDefault="003F65C8" w:rsidP="003F65C8">
            <w:pPr>
              <w:widowControl w:val="0"/>
              <w:autoSpaceDE w:val="0"/>
              <w:autoSpaceDN w:val="0"/>
              <w:adjustRightInd w:val="0"/>
              <w:jc w:val="both"/>
              <w:rPr>
                <w:rFonts w:ascii="Times New Roman" w:eastAsia="Times New Roman" w:hAnsi="Times New Roman" w:cs="Times New Roman"/>
                <w:lang w:eastAsia="ru-RU"/>
              </w:rPr>
            </w:pPr>
            <w:r w:rsidRPr="003F65C8">
              <w:rPr>
                <w:rFonts w:ascii="Times New Roman" w:eastAsia="Times New Roman" w:hAnsi="Times New Roman" w:cs="Times New Roman"/>
                <w:lang w:eastAsia="ru-RU"/>
              </w:rPr>
              <w:t>Иная информация:</w:t>
            </w:r>
          </w:p>
        </w:tc>
        <w:tc>
          <w:tcPr>
            <w:tcW w:w="5942" w:type="dxa"/>
          </w:tcPr>
          <w:p w14:paraId="17183897" w14:textId="77777777" w:rsidR="003F65C8" w:rsidRPr="003F65C8" w:rsidRDefault="003F65C8" w:rsidP="003F65C8">
            <w:pPr>
              <w:widowControl w:val="0"/>
              <w:autoSpaceDE w:val="0"/>
              <w:autoSpaceDN w:val="0"/>
              <w:adjustRightInd w:val="0"/>
              <w:jc w:val="both"/>
              <w:rPr>
                <w:rFonts w:ascii="Times New Roman" w:eastAsia="Times New Roman" w:hAnsi="Times New Roman" w:cs="Times New Roman"/>
                <w:lang w:eastAsia="ru-RU"/>
              </w:rPr>
            </w:pPr>
          </w:p>
        </w:tc>
      </w:tr>
    </w:tbl>
    <w:p w14:paraId="02249AA6" w14:textId="77777777" w:rsidR="003F65C8" w:rsidRPr="003F65C8" w:rsidRDefault="003F65C8" w:rsidP="003F65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4924" w:type="dxa"/>
        <w:tblLayout w:type="fixed"/>
        <w:tblLook w:val="0000" w:firstRow="0" w:lastRow="0" w:firstColumn="0" w:lastColumn="0" w:noHBand="0" w:noVBand="0"/>
      </w:tblPr>
      <w:tblGrid>
        <w:gridCol w:w="4924"/>
      </w:tblGrid>
      <w:tr w:rsidR="003F65C8" w:rsidRPr="003F65C8" w14:paraId="24C78A34" w14:textId="77777777" w:rsidTr="00224814">
        <w:tc>
          <w:tcPr>
            <w:tcW w:w="4924" w:type="dxa"/>
            <w:tcBorders>
              <w:top w:val="nil"/>
              <w:left w:val="nil"/>
              <w:bottom w:val="nil"/>
              <w:right w:val="nil"/>
            </w:tcBorders>
          </w:tcPr>
          <w:p w14:paraId="514D7D2A" w14:textId="77777777" w:rsidR="003F65C8" w:rsidRPr="003F65C8" w:rsidRDefault="003F65C8" w:rsidP="003F65C8">
            <w:pPr>
              <w:spacing w:after="0" w:line="216" w:lineRule="auto"/>
              <w:ind w:right="1"/>
              <w:jc w:val="both"/>
              <w:rPr>
                <w:rFonts w:ascii="Times New Roman" w:eastAsia="Times New Roman" w:hAnsi="Times New Roman" w:cs="Times New Roman"/>
                <w:b/>
                <w:sz w:val="24"/>
                <w:szCs w:val="24"/>
                <w:lang w:eastAsia="ru-RU"/>
              </w:rPr>
            </w:pPr>
            <w:r w:rsidRPr="003F65C8">
              <w:rPr>
                <w:rFonts w:ascii="Times New Roman" w:eastAsia="Times New Roman" w:hAnsi="Times New Roman" w:cs="Times New Roman"/>
                <w:b/>
                <w:sz w:val="24"/>
                <w:szCs w:val="24"/>
                <w:lang w:eastAsia="ru-RU"/>
              </w:rPr>
              <w:t>От Получающей Стороны:</w:t>
            </w:r>
          </w:p>
        </w:tc>
      </w:tr>
      <w:tr w:rsidR="003F65C8" w:rsidRPr="003F65C8" w14:paraId="2937897D" w14:textId="77777777" w:rsidTr="00224814">
        <w:tc>
          <w:tcPr>
            <w:tcW w:w="4924" w:type="dxa"/>
            <w:tcBorders>
              <w:top w:val="nil"/>
              <w:left w:val="nil"/>
              <w:bottom w:val="nil"/>
              <w:right w:val="nil"/>
            </w:tcBorders>
          </w:tcPr>
          <w:p w14:paraId="160DC47C" w14:textId="77777777" w:rsidR="003F65C8" w:rsidRPr="003F65C8" w:rsidRDefault="003F65C8" w:rsidP="003F65C8">
            <w:pPr>
              <w:spacing w:after="0" w:line="216" w:lineRule="auto"/>
              <w:ind w:right="1"/>
              <w:jc w:val="both"/>
              <w:rPr>
                <w:rFonts w:ascii="Times New Roman" w:eastAsia="Times New Roman" w:hAnsi="Times New Roman" w:cs="Times New Roman"/>
                <w:b/>
                <w:sz w:val="24"/>
                <w:szCs w:val="24"/>
                <w:lang w:eastAsia="ru-RU"/>
              </w:rPr>
            </w:pPr>
          </w:p>
        </w:tc>
      </w:tr>
      <w:tr w:rsidR="003F65C8" w:rsidRPr="003F65C8" w14:paraId="34E3CF2C" w14:textId="77777777" w:rsidTr="00224814">
        <w:tc>
          <w:tcPr>
            <w:tcW w:w="4924" w:type="dxa"/>
            <w:tcBorders>
              <w:top w:val="nil"/>
              <w:left w:val="nil"/>
              <w:bottom w:val="nil"/>
              <w:right w:val="nil"/>
            </w:tcBorders>
          </w:tcPr>
          <w:p w14:paraId="52A23BFA" w14:textId="77777777" w:rsidR="003F65C8" w:rsidRPr="003F65C8" w:rsidRDefault="003F65C8" w:rsidP="003F65C8">
            <w:pPr>
              <w:spacing w:after="0" w:line="216" w:lineRule="auto"/>
              <w:ind w:right="1"/>
              <w:jc w:val="both"/>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_________________ </w:t>
            </w:r>
            <w:r w:rsidRPr="003F65C8">
              <w:rPr>
                <w:rFonts w:ascii="Times New Roman" w:eastAsia="Times New Roman" w:hAnsi="Times New Roman" w:cs="Times New Roman"/>
                <w:b/>
                <w:bCs/>
                <w:sz w:val="24"/>
                <w:szCs w:val="24"/>
                <w:lang w:eastAsia="ru-RU"/>
              </w:rPr>
              <w:t>Ф.И.О, должность</w:t>
            </w:r>
          </w:p>
        </w:tc>
      </w:tr>
      <w:tr w:rsidR="003F65C8" w:rsidRPr="003F65C8" w14:paraId="782C6CEE" w14:textId="77777777" w:rsidTr="00224814">
        <w:tc>
          <w:tcPr>
            <w:tcW w:w="4924" w:type="dxa"/>
            <w:tcBorders>
              <w:top w:val="nil"/>
              <w:left w:val="nil"/>
              <w:bottom w:val="nil"/>
              <w:right w:val="nil"/>
            </w:tcBorders>
          </w:tcPr>
          <w:p w14:paraId="228F8D4C" w14:textId="77777777" w:rsidR="003F65C8" w:rsidRPr="003F65C8" w:rsidRDefault="003F65C8" w:rsidP="003F65C8">
            <w:pPr>
              <w:spacing w:after="0" w:line="216" w:lineRule="auto"/>
              <w:ind w:right="1"/>
              <w:rPr>
                <w:rFonts w:ascii="Times New Roman" w:eastAsia="Times New Roman" w:hAnsi="Times New Roman" w:cs="Times New Roman"/>
                <w:sz w:val="24"/>
                <w:szCs w:val="24"/>
                <w:lang w:eastAsia="ru-RU"/>
              </w:rPr>
            </w:pPr>
            <w:r w:rsidRPr="003F65C8">
              <w:rPr>
                <w:rFonts w:ascii="Times New Roman" w:eastAsia="Times New Roman" w:hAnsi="Times New Roman" w:cs="Times New Roman"/>
                <w:sz w:val="24"/>
                <w:szCs w:val="24"/>
                <w:lang w:eastAsia="ru-RU"/>
              </w:rPr>
              <w:t xml:space="preserve">               </w:t>
            </w:r>
            <w:proofErr w:type="spellStart"/>
            <w:r w:rsidRPr="003F65C8">
              <w:rPr>
                <w:rFonts w:ascii="Times New Roman" w:eastAsia="Times New Roman" w:hAnsi="Times New Roman" w:cs="Times New Roman"/>
                <w:sz w:val="24"/>
                <w:szCs w:val="24"/>
                <w:lang w:eastAsia="ru-RU"/>
              </w:rPr>
              <w:t>м.п</w:t>
            </w:r>
            <w:proofErr w:type="spellEnd"/>
            <w:r w:rsidRPr="003F65C8">
              <w:rPr>
                <w:rFonts w:ascii="Times New Roman" w:eastAsia="Times New Roman" w:hAnsi="Times New Roman" w:cs="Times New Roman"/>
                <w:sz w:val="24"/>
                <w:szCs w:val="24"/>
                <w:lang w:eastAsia="ru-RU"/>
              </w:rPr>
              <w:t>.</w:t>
            </w:r>
          </w:p>
        </w:tc>
      </w:tr>
    </w:tbl>
    <w:p w14:paraId="5B5BDBDF" w14:textId="77777777" w:rsidR="003F65C8" w:rsidRPr="003F65C8" w:rsidRDefault="003F65C8" w:rsidP="003F65C8">
      <w:pPr>
        <w:spacing w:after="0" w:line="240" w:lineRule="auto"/>
        <w:rPr>
          <w:rFonts w:ascii="Times New Roman" w:eastAsia="Times New Roman" w:hAnsi="Times New Roman" w:cs="Times New Roman"/>
          <w:sz w:val="24"/>
          <w:szCs w:val="24"/>
          <w:lang w:eastAsia="ru-RU"/>
        </w:rPr>
      </w:pPr>
    </w:p>
    <w:p w14:paraId="6E0EEC20" w14:textId="77777777" w:rsidR="003F65C8" w:rsidRPr="003F65C8" w:rsidRDefault="003F65C8" w:rsidP="003F65C8">
      <w:pPr>
        <w:widowControl w:val="0"/>
        <w:pBdr>
          <w:bottom w:val="single" w:sz="12" w:space="1" w:color="auto"/>
        </w:pBdr>
        <w:autoSpaceDE w:val="0"/>
        <w:autoSpaceDN w:val="0"/>
        <w:spacing w:after="0" w:line="240" w:lineRule="auto"/>
        <w:jc w:val="center"/>
        <w:rPr>
          <w:rFonts w:ascii="Times New Roman" w:eastAsia="Times New Roman" w:hAnsi="Times New Roman" w:cs="Times New Roman"/>
          <w:b/>
          <w:bCs/>
          <w:sz w:val="24"/>
          <w:szCs w:val="24"/>
          <w:lang w:eastAsia="ru-RU"/>
        </w:rPr>
      </w:pPr>
      <w:r w:rsidRPr="003F65C8">
        <w:rPr>
          <w:rFonts w:ascii="Times New Roman" w:eastAsia="Times New Roman" w:hAnsi="Times New Roman" w:cs="Times New Roman"/>
          <w:b/>
          <w:bCs/>
          <w:sz w:val="24"/>
          <w:szCs w:val="24"/>
          <w:lang w:eastAsia="ru-RU"/>
        </w:rPr>
        <w:t>ФОРМА СОГЛАСОВАНА</w:t>
      </w:r>
    </w:p>
    <w:p w14:paraId="4D8579F7" w14:textId="77777777" w:rsidR="003F65C8" w:rsidRPr="003F65C8" w:rsidRDefault="003F65C8" w:rsidP="003F65C8">
      <w:pPr>
        <w:widowControl w:val="0"/>
        <w:pBdr>
          <w:bottom w:val="single" w:sz="12" w:space="1" w:color="auto"/>
        </w:pBdr>
        <w:autoSpaceDE w:val="0"/>
        <w:autoSpaceDN w:val="0"/>
        <w:spacing w:after="0" w:line="240" w:lineRule="auto"/>
        <w:jc w:val="center"/>
        <w:rPr>
          <w:rFonts w:ascii="Times New Roman" w:eastAsia="Times New Roman" w:hAnsi="Times New Roman" w:cs="Times New Roman"/>
          <w:b/>
          <w:bCs/>
          <w:sz w:val="24"/>
          <w:szCs w:val="24"/>
          <w:lang w:eastAsia="ru-RU"/>
        </w:rPr>
      </w:pPr>
    </w:p>
    <w:p w14:paraId="14A4D9C4" w14:textId="77777777" w:rsidR="003F65C8" w:rsidRPr="003F65C8" w:rsidRDefault="003F65C8" w:rsidP="003F65C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2"/>
        <w:tblW w:w="10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8"/>
        <w:gridCol w:w="222"/>
      </w:tblGrid>
      <w:tr w:rsidR="003F65C8" w:rsidRPr="003F65C8" w14:paraId="602ECADD" w14:textId="77777777" w:rsidTr="00224814">
        <w:tc>
          <w:tcPr>
            <w:tcW w:w="9958" w:type="dxa"/>
          </w:tcPr>
          <w:tbl>
            <w:tblPr>
              <w:tblStyle w:val="aa"/>
              <w:tblW w:w="9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936"/>
            </w:tblGrid>
            <w:tr w:rsidR="00197611" w14:paraId="77361A37" w14:textId="77777777" w:rsidTr="00197611">
              <w:tc>
                <w:tcPr>
                  <w:tcW w:w="4936" w:type="dxa"/>
                </w:tcPr>
                <w:p w14:paraId="2442E132" w14:textId="4229AEA3" w:rsidR="00197611" w:rsidRDefault="00197611" w:rsidP="00197611">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Банка </w:t>
                  </w:r>
                </w:p>
              </w:tc>
              <w:tc>
                <w:tcPr>
                  <w:tcW w:w="4936" w:type="dxa"/>
                </w:tcPr>
                <w:p w14:paraId="1D022AF1" w14:textId="690FF550" w:rsidR="00197611" w:rsidRDefault="00197611" w:rsidP="00197611">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Контрагента </w:t>
                  </w:r>
                </w:p>
              </w:tc>
            </w:tr>
            <w:tr w:rsidR="00197611" w14:paraId="28026E9B" w14:textId="77777777" w:rsidTr="00197611">
              <w:tc>
                <w:tcPr>
                  <w:tcW w:w="4936" w:type="dxa"/>
                </w:tcPr>
                <w:p w14:paraId="541D7749" w14:textId="77777777" w:rsidR="00197611" w:rsidRDefault="00197611" w:rsidP="00197611">
                  <w:pPr>
                    <w:rPr>
                      <w:rFonts w:ascii="Times New Roman" w:hAnsi="Times New Roman" w:cs="Times New Roman"/>
                      <w:sz w:val="24"/>
                      <w:szCs w:val="24"/>
                    </w:rPr>
                  </w:pPr>
                  <w:r>
                    <w:rPr>
                      <w:rFonts w:ascii="Times New Roman" w:hAnsi="Times New Roman" w:cs="Times New Roman"/>
                      <w:sz w:val="24"/>
                      <w:szCs w:val="24"/>
                    </w:rPr>
                    <w:t>Директор</w:t>
                  </w:r>
                </w:p>
                <w:p w14:paraId="0975FDB8" w14:textId="77777777" w:rsidR="00197611" w:rsidRPr="009E7B7A" w:rsidRDefault="00197611" w:rsidP="00197611">
                  <w:pPr>
                    <w:rPr>
                      <w:rFonts w:ascii="Times New Roman" w:hAnsi="Times New Roman" w:cs="Times New Roman"/>
                      <w:sz w:val="24"/>
                      <w:szCs w:val="24"/>
                    </w:rPr>
                  </w:pPr>
                  <w:r>
                    <w:rPr>
                      <w:rFonts w:ascii="Times New Roman" w:hAnsi="Times New Roman" w:cs="Times New Roman"/>
                      <w:sz w:val="24"/>
                      <w:szCs w:val="24"/>
                    </w:rPr>
                    <w:t>Дивизиона аутентификации клиентов</w:t>
                  </w:r>
                </w:p>
                <w:p w14:paraId="0E93394A" w14:textId="77777777" w:rsidR="00197611" w:rsidRPr="009E7B7A" w:rsidRDefault="00197611" w:rsidP="00197611">
                  <w:pPr>
                    <w:tabs>
                      <w:tab w:val="left" w:pos="0"/>
                    </w:tabs>
                    <w:ind w:right="-154"/>
                    <w:rPr>
                      <w:rFonts w:ascii="Times New Roman" w:hAnsi="Times New Roman" w:cs="Times New Roman"/>
                      <w:sz w:val="24"/>
                      <w:szCs w:val="24"/>
                    </w:rPr>
                  </w:pPr>
                </w:p>
                <w:p w14:paraId="2A29E6B0" w14:textId="41097D43" w:rsidR="00197611" w:rsidRDefault="00197611" w:rsidP="00197611">
                  <w:pPr>
                    <w:ind w:right="-154"/>
                    <w:rPr>
                      <w:rFonts w:ascii="Times New Roman" w:hAnsi="Times New Roman" w:cs="Times New Roman"/>
                      <w:sz w:val="24"/>
                      <w:szCs w:val="24"/>
                    </w:rPr>
                  </w:pPr>
                  <w:r w:rsidRPr="009E7B7A">
                    <w:rPr>
                      <w:rFonts w:ascii="Times New Roman" w:hAnsi="Times New Roman" w:cs="Times New Roman"/>
                      <w:sz w:val="24"/>
                      <w:szCs w:val="24"/>
                    </w:rPr>
                    <w:t>______________(</w:t>
                  </w:r>
                  <w:proofErr w:type="spellStart"/>
                  <w:r>
                    <w:rPr>
                      <w:rFonts w:ascii="Times New Roman" w:hAnsi="Times New Roman" w:cs="Times New Roman"/>
                      <w:sz w:val="24"/>
                      <w:szCs w:val="24"/>
                    </w:rPr>
                    <w:t>М.М.Хоружик</w:t>
                  </w:r>
                  <w:proofErr w:type="spellEnd"/>
                  <w:r w:rsidRPr="009E7B7A">
                    <w:rPr>
                      <w:rFonts w:ascii="Times New Roman" w:hAnsi="Times New Roman" w:cs="Times New Roman"/>
                      <w:sz w:val="24"/>
                      <w:szCs w:val="24"/>
                    </w:rPr>
                    <w:t>)</w:t>
                  </w:r>
                </w:p>
              </w:tc>
              <w:tc>
                <w:tcPr>
                  <w:tcW w:w="4936" w:type="dxa"/>
                </w:tcPr>
                <w:p w14:paraId="7A104DA3" w14:textId="34C5FA8E" w:rsidR="00197611" w:rsidRDefault="00197611" w:rsidP="00197611">
                  <w:pPr>
                    <w:ind w:right="-154"/>
                    <w:rPr>
                      <w:rFonts w:ascii="Times New Roman" w:hAnsi="Times New Roman" w:cs="Times New Roman"/>
                      <w:sz w:val="24"/>
                      <w:szCs w:val="24"/>
                    </w:rPr>
                  </w:pPr>
                </w:p>
                <w:p w14:paraId="57583653" w14:textId="77777777" w:rsidR="00197611" w:rsidRDefault="00197611" w:rsidP="00197611">
                  <w:pPr>
                    <w:ind w:right="-154"/>
                    <w:rPr>
                      <w:rFonts w:ascii="Times New Roman" w:hAnsi="Times New Roman" w:cs="Times New Roman"/>
                      <w:sz w:val="24"/>
                      <w:szCs w:val="24"/>
                    </w:rPr>
                  </w:pPr>
                </w:p>
                <w:p w14:paraId="4102B084" w14:textId="0A838A2E" w:rsidR="00197611" w:rsidRPr="00691670" w:rsidRDefault="00197611" w:rsidP="00197611">
                  <w:pPr>
                    <w:ind w:right="-154"/>
                    <w:rPr>
                      <w:rFonts w:ascii="Times New Roman" w:hAnsi="Times New Roman" w:cs="Times New Roman"/>
                      <w:bCs/>
                      <w:sz w:val="24"/>
                      <w:szCs w:val="24"/>
                    </w:rPr>
                  </w:pPr>
                  <w:r w:rsidRPr="004138C9">
                    <w:rPr>
                      <w:rFonts w:ascii="Times New Roman" w:hAnsi="Times New Roman" w:cs="Times New Roman"/>
                      <w:sz w:val="24"/>
                      <w:szCs w:val="24"/>
                    </w:rPr>
                    <w:t>___________________</w:t>
                  </w:r>
                  <w:proofErr w:type="gramStart"/>
                  <w:r w:rsidRPr="004138C9">
                    <w:rPr>
                      <w:rFonts w:ascii="Times New Roman" w:hAnsi="Times New Roman" w:cs="Times New Roman"/>
                      <w:sz w:val="24"/>
                      <w:szCs w:val="24"/>
                    </w:rPr>
                    <w:t>_(</w:t>
                  </w:r>
                  <w:proofErr w:type="gramEnd"/>
                  <w:r w:rsidRPr="004138C9">
                    <w:rPr>
                      <w:rFonts w:ascii="Times New Roman" w:hAnsi="Times New Roman" w:cs="Times New Roman"/>
                      <w:sz w:val="24"/>
                      <w:szCs w:val="24"/>
                    </w:rPr>
                    <w:t xml:space="preserve">__________________) </w:t>
                  </w:r>
                  <w:r w:rsidRPr="004138C9">
                    <w:rPr>
                      <w:rFonts w:ascii="Times New Roman" w:hAnsi="Times New Roman" w:cs="Times New Roman"/>
                      <w:sz w:val="24"/>
                      <w:szCs w:val="24"/>
                    </w:rPr>
                    <w:tab/>
                  </w:r>
                  <w:r w:rsidRPr="004138C9">
                    <w:rPr>
                      <w:rFonts w:ascii="Times New Roman" w:hAnsi="Times New Roman" w:cs="Times New Roman"/>
                      <w:sz w:val="24"/>
                      <w:szCs w:val="24"/>
                    </w:rPr>
                    <w:tab/>
                  </w:r>
                  <w:r w:rsidRPr="004138C9">
                    <w:rPr>
                      <w:rFonts w:ascii="Times New Roman" w:hAnsi="Times New Roman" w:cs="Times New Roman"/>
                      <w:sz w:val="24"/>
                      <w:szCs w:val="24"/>
                    </w:rPr>
                    <w:tab/>
                  </w:r>
                  <w:r w:rsidRPr="004138C9">
                    <w:rPr>
                      <w:rFonts w:ascii="Times New Roman" w:hAnsi="Times New Roman" w:cs="Times New Roman"/>
                      <w:sz w:val="24"/>
                      <w:szCs w:val="24"/>
                    </w:rPr>
                    <w:tab/>
                  </w:r>
                  <w:proofErr w:type="spellStart"/>
                  <w:r w:rsidR="00691670" w:rsidRPr="00691670">
                    <w:rPr>
                      <w:rFonts w:ascii="Times New Roman" w:hAnsi="Times New Roman" w:cs="Times New Roman"/>
                      <w:bCs/>
                      <w:sz w:val="24"/>
                      <w:szCs w:val="24"/>
                    </w:rPr>
                    <w:t>м.п</w:t>
                  </w:r>
                  <w:proofErr w:type="spellEnd"/>
                  <w:r w:rsidR="00691670" w:rsidRPr="00691670">
                    <w:rPr>
                      <w:rFonts w:ascii="Times New Roman" w:hAnsi="Times New Roman" w:cs="Times New Roman"/>
                      <w:bCs/>
                      <w:sz w:val="24"/>
                      <w:szCs w:val="24"/>
                    </w:rPr>
                    <w:t>.</w:t>
                  </w:r>
                </w:p>
                <w:p w14:paraId="5EEF93B5" w14:textId="7357D2B7" w:rsidR="00197611" w:rsidRPr="009E7B7A" w:rsidRDefault="00197611" w:rsidP="00197611">
                  <w:pPr>
                    <w:ind w:right="-154"/>
                    <w:rPr>
                      <w:rFonts w:ascii="Times New Roman" w:hAnsi="Times New Roman" w:cs="Times New Roman"/>
                      <w:sz w:val="24"/>
                      <w:szCs w:val="24"/>
                    </w:rPr>
                  </w:pPr>
                  <w:r w:rsidRPr="004138C9">
                    <w:rPr>
                      <w:rFonts w:ascii="Times New Roman" w:hAnsi="Times New Roman" w:cs="Times New Roman"/>
                      <w:sz w:val="24"/>
                      <w:szCs w:val="24"/>
                    </w:rPr>
                    <w:t>(</w:t>
                  </w:r>
                  <w:proofErr w:type="gramStart"/>
                  <w:r w:rsidRPr="004138C9">
                    <w:rPr>
                      <w:rFonts w:ascii="Times New Roman" w:hAnsi="Times New Roman" w:cs="Times New Roman"/>
                      <w:sz w:val="24"/>
                      <w:szCs w:val="24"/>
                    </w:rPr>
                    <w:t xml:space="preserve">подпись)   </w:t>
                  </w:r>
                  <w:proofErr w:type="gramEnd"/>
                  <w:r w:rsidRPr="004138C9">
                    <w:rPr>
                      <w:rFonts w:ascii="Times New Roman" w:hAnsi="Times New Roman" w:cs="Times New Roman"/>
                      <w:sz w:val="24"/>
                      <w:szCs w:val="24"/>
                    </w:rPr>
                    <w:t xml:space="preserve">               Ф.И.О.</w:t>
                  </w:r>
                  <w:r w:rsidRPr="00970676">
                    <w:t xml:space="preserve">      </w:t>
                  </w:r>
                </w:p>
              </w:tc>
            </w:tr>
          </w:tbl>
          <w:p w14:paraId="7846973A" w14:textId="77777777" w:rsidR="003F65C8" w:rsidRPr="003F65C8" w:rsidRDefault="003F65C8" w:rsidP="003F65C8">
            <w:pPr>
              <w:numPr>
                <w:ilvl w:val="0"/>
                <w:numId w:val="9"/>
              </w:numPr>
              <w:autoSpaceDE w:val="0"/>
              <w:autoSpaceDN w:val="0"/>
              <w:ind w:left="-110"/>
              <w:rPr>
                <w:rFonts w:ascii="Times New Roman" w:eastAsia="Times New Roman" w:hAnsi="Times New Roman"/>
                <w:b/>
                <w:sz w:val="24"/>
                <w:szCs w:val="24"/>
                <w:lang w:eastAsia="ru-RU"/>
              </w:rPr>
            </w:pPr>
          </w:p>
        </w:tc>
        <w:tc>
          <w:tcPr>
            <w:tcW w:w="222" w:type="dxa"/>
          </w:tcPr>
          <w:p w14:paraId="47248C7F" w14:textId="77777777" w:rsidR="003F65C8" w:rsidRPr="003F65C8" w:rsidRDefault="003F65C8" w:rsidP="003F65C8">
            <w:pPr>
              <w:numPr>
                <w:ilvl w:val="0"/>
                <w:numId w:val="9"/>
              </w:numPr>
              <w:autoSpaceDE w:val="0"/>
              <w:autoSpaceDN w:val="0"/>
              <w:ind w:left="-110"/>
              <w:rPr>
                <w:rFonts w:ascii="Times New Roman" w:eastAsia="Times New Roman" w:hAnsi="Times New Roman"/>
                <w:b/>
                <w:sz w:val="24"/>
                <w:szCs w:val="24"/>
                <w:lang w:eastAsia="ru-RU"/>
              </w:rPr>
            </w:pPr>
          </w:p>
        </w:tc>
      </w:tr>
    </w:tbl>
    <w:p w14:paraId="7E295B3F" w14:textId="77777777" w:rsidR="00D95CFA" w:rsidRPr="00930A8B" w:rsidRDefault="00D95CFA" w:rsidP="009E7B7A">
      <w:pPr>
        <w:rPr>
          <w:rFonts w:ascii="Times New Roman" w:hAnsi="Times New Roman" w:cs="Times New Roman"/>
          <w:sz w:val="24"/>
        </w:rPr>
      </w:pPr>
    </w:p>
    <w:sectPr w:rsidR="00D95CFA" w:rsidRPr="00930A8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57B2" w14:textId="77777777" w:rsidR="00A06DC1" w:rsidRDefault="00A06DC1" w:rsidP="003F65C8">
      <w:pPr>
        <w:spacing w:after="0" w:line="240" w:lineRule="auto"/>
      </w:pPr>
      <w:r>
        <w:separator/>
      </w:r>
    </w:p>
  </w:endnote>
  <w:endnote w:type="continuationSeparator" w:id="0">
    <w:p w14:paraId="01FBD9DB" w14:textId="77777777" w:rsidR="00A06DC1" w:rsidRDefault="00A06DC1" w:rsidP="003F6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2F0F" w14:textId="56616051" w:rsidR="003F65C8" w:rsidRDefault="000E42EE">
    <w:pPr>
      <w:pStyle w:val="a5"/>
    </w:pPr>
    <w:r>
      <w:rPr>
        <w:noProof/>
        <w:lang w:eastAsia="ru-RU"/>
      </w:rPr>
      <w:drawing>
        <wp:inline distT="0" distB="0" distL="0" distR="0" wp14:anchorId="70B8EC2C" wp14:editId="74CDCB94">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620B" w14:textId="77777777" w:rsidR="00A06DC1" w:rsidRDefault="00A06DC1" w:rsidP="003F65C8">
      <w:pPr>
        <w:spacing w:after="0" w:line="240" w:lineRule="auto"/>
      </w:pPr>
      <w:r>
        <w:separator/>
      </w:r>
    </w:p>
  </w:footnote>
  <w:footnote w:type="continuationSeparator" w:id="0">
    <w:p w14:paraId="488705DD" w14:textId="77777777" w:rsidR="00A06DC1" w:rsidRDefault="00A06DC1" w:rsidP="003F65C8">
      <w:pPr>
        <w:spacing w:after="0" w:line="240" w:lineRule="auto"/>
      </w:pPr>
      <w:r>
        <w:continuationSeparator/>
      </w:r>
    </w:p>
  </w:footnote>
  <w:footnote w:id="1">
    <w:p w14:paraId="11CF99F4" w14:textId="77777777" w:rsidR="003F65C8" w:rsidRPr="00B24A84" w:rsidRDefault="003F65C8" w:rsidP="003F65C8">
      <w:pPr>
        <w:pStyle w:val="a7"/>
        <w:jc w:val="both"/>
        <w:rPr>
          <w:i/>
          <w:sz w:val="18"/>
          <w:szCs w:val="18"/>
        </w:rPr>
      </w:pPr>
      <w:r w:rsidRPr="000C25B5">
        <w:rPr>
          <w:rStyle w:val="a9"/>
          <w:i/>
          <w:sz w:val="18"/>
          <w:szCs w:val="18"/>
        </w:rPr>
        <w:footnoteRef/>
      </w:r>
      <w:r w:rsidRPr="00D45358">
        <w:rPr>
          <w:i/>
          <w:sz w:val="18"/>
          <w:szCs w:val="18"/>
        </w:rPr>
        <w:t xml:space="preserve"> В том случае</w:t>
      </w:r>
      <w:r w:rsidRPr="000A664B">
        <w:rPr>
          <w:i/>
          <w:sz w:val="18"/>
          <w:szCs w:val="18"/>
        </w:rPr>
        <w:t>,</w:t>
      </w:r>
      <w:r w:rsidRPr="00655E0C">
        <w:rPr>
          <w:i/>
          <w:sz w:val="18"/>
          <w:szCs w:val="18"/>
        </w:rPr>
        <w:t xml:space="preserve"> если представитель действует на основании Устава или доверенности, указать наименование и реквизиты соответствующего документа.</w:t>
      </w:r>
    </w:p>
  </w:footnote>
  <w:footnote w:id="2">
    <w:p w14:paraId="32DAE762" w14:textId="77777777" w:rsidR="003F65C8" w:rsidRPr="00AD792D" w:rsidRDefault="003F65C8" w:rsidP="003F65C8">
      <w:pPr>
        <w:pStyle w:val="a7"/>
        <w:jc w:val="both"/>
        <w:rPr>
          <w:i/>
          <w:iCs/>
          <w:sz w:val="18"/>
          <w:szCs w:val="18"/>
        </w:rPr>
      </w:pPr>
      <w:r w:rsidRPr="000C25B5">
        <w:rPr>
          <w:rStyle w:val="a9"/>
          <w:i/>
          <w:iCs/>
          <w:sz w:val="18"/>
          <w:szCs w:val="18"/>
        </w:rPr>
        <w:footnoteRef/>
      </w:r>
      <w:r w:rsidRPr="000C25B5">
        <w:rPr>
          <w:i/>
          <w:iCs/>
          <w:sz w:val="18"/>
          <w:szCs w:val="18"/>
        </w:rPr>
        <w:t xml:space="preserve"> </w:t>
      </w:r>
      <w:r w:rsidRPr="00D45358">
        <w:rPr>
          <w:i/>
          <w:iCs/>
          <w:sz w:val="18"/>
          <w:szCs w:val="18"/>
        </w:rPr>
        <w:t>Указать должность, фамилию, имя, отчество работника или иного представителя Контрагента. В том случае</w:t>
      </w:r>
      <w:r w:rsidRPr="000A664B">
        <w:rPr>
          <w:i/>
          <w:iCs/>
          <w:sz w:val="18"/>
          <w:szCs w:val="18"/>
        </w:rPr>
        <w:t>,</w:t>
      </w:r>
      <w:r w:rsidRPr="0007740A">
        <w:rPr>
          <w:i/>
          <w:iCs/>
          <w:sz w:val="18"/>
          <w:szCs w:val="18"/>
        </w:rPr>
        <w:t xml:space="preserve"> если представитель действует на основании Устава или доверенности, указать наименование и реквизиты соответствующего документа. </w:t>
      </w:r>
    </w:p>
  </w:footnote>
  <w:footnote w:id="3">
    <w:p w14:paraId="12EB60F6" w14:textId="77777777" w:rsidR="003F65C8" w:rsidRPr="00DF77C2" w:rsidRDefault="003F65C8" w:rsidP="003F65C8">
      <w:pPr>
        <w:pStyle w:val="a7"/>
        <w:jc w:val="both"/>
        <w:rPr>
          <w:i/>
          <w:iCs/>
        </w:rPr>
      </w:pPr>
      <w:r w:rsidRPr="000C25B5">
        <w:rPr>
          <w:rStyle w:val="a9"/>
          <w:i/>
          <w:iCs/>
          <w:sz w:val="18"/>
          <w:szCs w:val="18"/>
        </w:rPr>
        <w:footnoteRef/>
      </w:r>
      <w:r w:rsidRPr="00D45358">
        <w:rPr>
          <w:i/>
          <w:iCs/>
          <w:sz w:val="18"/>
          <w:szCs w:val="18"/>
        </w:rPr>
        <w:t xml:space="preserve"> Для индивидуального предпринимателя указывается: «</w:t>
      </w:r>
      <w:r w:rsidRPr="000A664B">
        <w:rPr>
          <w:i/>
          <w:iCs/>
          <w:sz w:val="18"/>
          <w:szCs w:val="18"/>
        </w:rPr>
        <w:t>Индивидуальный предприниматель - гражданин(ка) Российской Федерации ______</w:t>
      </w:r>
      <w:r w:rsidRPr="00AD792D">
        <w:rPr>
          <w:i/>
          <w:iCs/>
          <w:sz w:val="18"/>
          <w:szCs w:val="18"/>
        </w:rPr>
        <w:t>____ (указать фамилию, имя, отчество), являющийся Получающей Стороной…», продолжение по тексту формы.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E4C"/>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F2BA1"/>
    <w:multiLevelType w:val="hybridMultilevel"/>
    <w:tmpl w:val="CA165632"/>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B5D27"/>
    <w:multiLevelType w:val="hybridMultilevel"/>
    <w:tmpl w:val="CA165632"/>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D6941"/>
    <w:multiLevelType w:val="hybridMultilevel"/>
    <w:tmpl w:val="52504E64"/>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15:restartNumberingAfterBreak="0">
    <w:nsid w:val="23145F7D"/>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C436C"/>
    <w:multiLevelType w:val="hybridMultilevel"/>
    <w:tmpl w:val="CA165632"/>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5035F"/>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B60590"/>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680A20"/>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CC58BB"/>
    <w:multiLevelType w:val="hybridMultilevel"/>
    <w:tmpl w:val="CA165632"/>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595A8A"/>
    <w:multiLevelType w:val="multilevel"/>
    <w:tmpl w:val="328EE992"/>
    <w:lvl w:ilvl="0">
      <w:start w:val="1"/>
      <w:numFmt w:val="decimal"/>
      <w:lvlText w:val="%1."/>
      <w:lvlJc w:val="left"/>
      <w:pPr>
        <w:ind w:left="1069" w:hanging="360"/>
      </w:pPr>
      <w:rPr>
        <w:rFonts w:hint="default"/>
        <w:b/>
      </w:rPr>
    </w:lvl>
    <w:lvl w:ilvl="1">
      <w:start w:val="1"/>
      <w:numFmt w:val="decimal"/>
      <w:isLgl/>
      <w:lvlText w:val="%1.%2."/>
      <w:lvlJc w:val="left"/>
      <w:pPr>
        <w:ind w:left="135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7FA778BB"/>
    <w:multiLevelType w:val="hybridMultilevel"/>
    <w:tmpl w:val="1CDEC008"/>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51910">
    <w:abstractNumId w:val="10"/>
  </w:num>
  <w:num w:numId="2" w16cid:durableId="1730836304">
    <w:abstractNumId w:val="2"/>
  </w:num>
  <w:num w:numId="3" w16cid:durableId="1371150528">
    <w:abstractNumId w:val="5"/>
  </w:num>
  <w:num w:numId="4" w16cid:durableId="1956522452">
    <w:abstractNumId w:val="7"/>
  </w:num>
  <w:num w:numId="5" w16cid:durableId="580484977">
    <w:abstractNumId w:val="11"/>
  </w:num>
  <w:num w:numId="6" w16cid:durableId="1992907766">
    <w:abstractNumId w:val="4"/>
  </w:num>
  <w:num w:numId="7" w16cid:durableId="555820552">
    <w:abstractNumId w:val="6"/>
  </w:num>
  <w:num w:numId="8" w16cid:durableId="556431326">
    <w:abstractNumId w:val="8"/>
  </w:num>
  <w:num w:numId="9" w16cid:durableId="875890520">
    <w:abstractNumId w:val="3"/>
  </w:num>
  <w:num w:numId="10" w16cid:durableId="643582290">
    <w:abstractNumId w:val="9"/>
  </w:num>
  <w:num w:numId="11" w16cid:durableId="1687948651">
    <w:abstractNumId w:val="1"/>
  </w:num>
  <w:num w:numId="12" w16cid:durableId="1497263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5C8"/>
    <w:rsid w:val="000155C3"/>
    <w:rsid w:val="00030B62"/>
    <w:rsid w:val="00052858"/>
    <w:rsid w:val="000E42EE"/>
    <w:rsid w:val="0010194F"/>
    <w:rsid w:val="001339B3"/>
    <w:rsid w:val="001379F7"/>
    <w:rsid w:val="00197611"/>
    <w:rsid w:val="001B2C94"/>
    <w:rsid w:val="001F7CEF"/>
    <w:rsid w:val="0021345A"/>
    <w:rsid w:val="00276E48"/>
    <w:rsid w:val="003338C1"/>
    <w:rsid w:val="00343D21"/>
    <w:rsid w:val="0036768B"/>
    <w:rsid w:val="00397FA1"/>
    <w:rsid w:val="003A6ABE"/>
    <w:rsid w:val="003F65C8"/>
    <w:rsid w:val="004138C9"/>
    <w:rsid w:val="00481011"/>
    <w:rsid w:val="004B601F"/>
    <w:rsid w:val="004B6A71"/>
    <w:rsid w:val="00502B9A"/>
    <w:rsid w:val="005161FE"/>
    <w:rsid w:val="005610EE"/>
    <w:rsid w:val="005B3912"/>
    <w:rsid w:val="005B5297"/>
    <w:rsid w:val="005D5916"/>
    <w:rsid w:val="005E44B5"/>
    <w:rsid w:val="00603FBE"/>
    <w:rsid w:val="00604AB9"/>
    <w:rsid w:val="00650296"/>
    <w:rsid w:val="00683076"/>
    <w:rsid w:val="00691670"/>
    <w:rsid w:val="006D0177"/>
    <w:rsid w:val="006D47AD"/>
    <w:rsid w:val="00857122"/>
    <w:rsid w:val="00880F0C"/>
    <w:rsid w:val="008A4348"/>
    <w:rsid w:val="008C18BA"/>
    <w:rsid w:val="008F25F8"/>
    <w:rsid w:val="0090330C"/>
    <w:rsid w:val="00910F0E"/>
    <w:rsid w:val="00930A8B"/>
    <w:rsid w:val="00967E20"/>
    <w:rsid w:val="009E7B7A"/>
    <w:rsid w:val="00A02B15"/>
    <w:rsid w:val="00A06DC1"/>
    <w:rsid w:val="00AB45C8"/>
    <w:rsid w:val="00BA5D14"/>
    <w:rsid w:val="00BE7763"/>
    <w:rsid w:val="00C631C3"/>
    <w:rsid w:val="00C67BE3"/>
    <w:rsid w:val="00D4731E"/>
    <w:rsid w:val="00D61B8E"/>
    <w:rsid w:val="00D95CFA"/>
    <w:rsid w:val="00DF5DB2"/>
    <w:rsid w:val="00E01F0E"/>
    <w:rsid w:val="00EE6DD5"/>
    <w:rsid w:val="00F11E7E"/>
    <w:rsid w:val="00F140AA"/>
    <w:rsid w:val="00F2627D"/>
    <w:rsid w:val="00F64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0552A"/>
  <w15:chartTrackingRefBased/>
  <w15:docId w15:val="{9CDEB384-F467-4FEB-A20D-C2901AB4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next w:val="a"/>
    <w:link w:val="60"/>
    <w:uiPriority w:val="9"/>
    <w:unhideWhenUsed/>
    <w:qFormat/>
    <w:rsid w:val="008A4348"/>
    <w:pPr>
      <w:keepNext/>
      <w:autoSpaceDE w:val="0"/>
      <w:autoSpaceDN w:val="0"/>
      <w:spacing w:after="120" w:line="240" w:lineRule="auto"/>
      <w:ind w:right="-154"/>
      <w:jc w:val="both"/>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5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65C8"/>
  </w:style>
  <w:style w:type="paragraph" w:styleId="a5">
    <w:name w:val="footer"/>
    <w:basedOn w:val="a"/>
    <w:link w:val="a6"/>
    <w:uiPriority w:val="99"/>
    <w:unhideWhenUsed/>
    <w:rsid w:val="003F65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65C8"/>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8"/>
    <w:uiPriority w:val="99"/>
    <w:unhideWhenUsed/>
    <w:rsid w:val="003F65C8"/>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7"/>
    <w:uiPriority w:val="99"/>
    <w:rsid w:val="003F65C8"/>
    <w:rPr>
      <w:rFonts w:ascii="Times New Roman" w:eastAsia="Times New Roman" w:hAnsi="Times New Roman" w:cs="Times New Roman"/>
      <w:sz w:val="20"/>
      <w:szCs w:val="20"/>
      <w:lang w:eastAsia="ru-RU"/>
    </w:rPr>
  </w:style>
  <w:style w:type="character" w:styleId="a9">
    <w:name w:val="footnote reference"/>
    <w:basedOn w:val="a0"/>
    <w:uiPriority w:val="99"/>
    <w:unhideWhenUsed/>
    <w:rsid w:val="003F65C8"/>
    <w:rPr>
      <w:vertAlign w:val="superscript"/>
    </w:rPr>
  </w:style>
  <w:style w:type="table" w:customStyle="1" w:styleId="1">
    <w:name w:val="Сетка таблицы1"/>
    <w:basedOn w:val="a1"/>
    <w:next w:val="aa"/>
    <w:uiPriority w:val="39"/>
    <w:rsid w:val="003F65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3F65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F6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3F65C8"/>
    <w:pPr>
      <w:spacing w:after="0" w:line="240" w:lineRule="auto"/>
      <w:ind w:left="993" w:hanging="284"/>
      <w:jc w:val="center"/>
    </w:pPr>
    <w:rPr>
      <w:rFonts w:ascii="Times New Roman" w:eastAsia="Times New Roman" w:hAnsi="Times New Roman" w:cs="Times New Roman"/>
      <w:b/>
      <w:bCs/>
      <w:spacing w:val="-10"/>
      <w:sz w:val="24"/>
      <w:szCs w:val="24"/>
      <w:lang w:eastAsia="ru-RU"/>
    </w:rPr>
  </w:style>
  <w:style w:type="character" w:customStyle="1" w:styleId="ac">
    <w:name w:val="Заголовок Знак"/>
    <w:basedOn w:val="a0"/>
    <w:link w:val="ab"/>
    <w:uiPriority w:val="10"/>
    <w:rsid w:val="003F65C8"/>
    <w:rPr>
      <w:rFonts w:ascii="Times New Roman" w:eastAsia="Times New Roman" w:hAnsi="Times New Roman" w:cs="Times New Roman"/>
      <w:b/>
      <w:bCs/>
      <w:spacing w:val="-10"/>
      <w:sz w:val="24"/>
      <w:szCs w:val="24"/>
      <w:lang w:eastAsia="ru-RU"/>
    </w:rPr>
  </w:style>
  <w:style w:type="character" w:customStyle="1" w:styleId="60">
    <w:name w:val="Заголовок 6 Знак"/>
    <w:basedOn w:val="a0"/>
    <w:link w:val="6"/>
    <w:uiPriority w:val="9"/>
    <w:rsid w:val="008A4348"/>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http://93F5B7347B4FEE06396BDA384F26EFA9.dms.sberbank.ru/93F5B7347B4FEE06396BDA384F26EFA9-5D5C117B203089855B570194C065B780-35903B11FCBE06C33BA4C733DFF2379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4221</Words>
  <Characters>24062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Негго Елена Дмитриевна</dc:creator>
  <cp:keywords/>
  <dc:description/>
  <cp:lastModifiedBy>Танчук Александр Андреевич</cp:lastModifiedBy>
  <cp:revision>7</cp:revision>
  <dcterms:created xsi:type="dcterms:W3CDTF">2023-09-14T06:40:00Z</dcterms:created>
  <dcterms:modified xsi:type="dcterms:W3CDTF">2023-10-31T07:26:00Z</dcterms:modified>
</cp:coreProperties>
</file>